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2FD6A" w14:textId="77777777" w:rsidR="00E53E87" w:rsidRPr="00EA082A" w:rsidRDefault="00E53E87" w:rsidP="001A37A5">
      <w:pPr>
        <w:rPr>
          <w:rFonts w:cstheme="minorHAnsi"/>
          <w:bCs/>
          <w:sz w:val="24"/>
          <w:szCs w:val="24"/>
        </w:rPr>
      </w:pPr>
    </w:p>
    <w:p w14:paraId="59D0892C" w14:textId="77777777" w:rsidR="00E53E87" w:rsidRPr="00EA082A" w:rsidRDefault="00E53E87" w:rsidP="001A37A5">
      <w:pPr>
        <w:rPr>
          <w:rFonts w:cstheme="minorHAnsi"/>
          <w:bCs/>
          <w:sz w:val="24"/>
          <w:szCs w:val="24"/>
        </w:rPr>
      </w:pPr>
    </w:p>
    <w:p w14:paraId="07B48DDE" w14:textId="47C498B5" w:rsidR="00E53E87" w:rsidRPr="00EA082A" w:rsidRDefault="00E53E87" w:rsidP="001A37A5">
      <w:pPr>
        <w:ind w:left="567"/>
        <w:rPr>
          <w:rFonts w:eastAsia="Tahoma" w:cstheme="minorHAnsi"/>
          <w:bCs/>
          <w:color w:val="365F91"/>
          <w:sz w:val="24"/>
          <w:szCs w:val="24"/>
        </w:rPr>
      </w:pPr>
    </w:p>
    <w:p w14:paraId="623E1F93" w14:textId="50EC201B" w:rsidR="00E53E87" w:rsidRPr="00EA082A" w:rsidRDefault="00857B22" w:rsidP="004A4C41">
      <w:pPr>
        <w:ind w:left="567"/>
        <w:jc w:val="center"/>
        <w:rPr>
          <w:rFonts w:eastAsia="Tahoma" w:cstheme="minorHAnsi"/>
          <w:bCs/>
          <w:color w:val="365F91"/>
          <w:sz w:val="24"/>
          <w:szCs w:val="24"/>
        </w:rPr>
      </w:pPr>
      <w:r>
        <w:rPr>
          <w:noProof/>
        </w:rPr>
        <w:drawing>
          <wp:inline distT="0" distB="0" distL="0" distR="0" wp14:anchorId="0D9879AA" wp14:editId="2D8017AC">
            <wp:extent cx="2937510" cy="1958340"/>
            <wp:effectExtent l="0" t="0" r="0" b="0"/>
            <wp:docPr id="5" name="Picture 5" descr="C:\Users\winr\Desktop\B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winr\Desktop\BGA.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7510" cy="1958340"/>
                    </a:xfrm>
                    <a:prstGeom prst="rect">
                      <a:avLst/>
                    </a:prstGeom>
                    <a:noFill/>
                    <a:ln>
                      <a:noFill/>
                    </a:ln>
                  </pic:spPr>
                </pic:pic>
              </a:graphicData>
            </a:graphic>
          </wp:inline>
        </w:drawing>
      </w:r>
    </w:p>
    <w:p w14:paraId="03AEB483" w14:textId="5CF50BF7" w:rsidR="00CC0590" w:rsidRPr="00A216A8" w:rsidRDefault="00CC0590" w:rsidP="004A4C41">
      <w:pPr>
        <w:ind w:left="567"/>
        <w:jc w:val="center"/>
        <w:rPr>
          <w:rFonts w:eastAsia="Tahoma" w:cstheme="minorHAnsi"/>
          <w:b/>
          <w:sz w:val="72"/>
          <w:szCs w:val="72"/>
        </w:rPr>
      </w:pPr>
      <w:bookmarkStart w:id="0" w:name="_Hlk118214052"/>
      <w:r w:rsidRPr="00A216A8">
        <w:rPr>
          <w:rFonts w:eastAsia="Tahoma" w:cstheme="minorHAnsi"/>
          <w:b/>
          <w:sz w:val="72"/>
          <w:szCs w:val="72"/>
        </w:rPr>
        <w:t>KVKK-</w:t>
      </w:r>
      <w:r w:rsidR="004A4C41" w:rsidRPr="00A216A8">
        <w:rPr>
          <w:rFonts w:eastAsia="Tahoma" w:cstheme="minorHAnsi"/>
          <w:b/>
          <w:sz w:val="72"/>
          <w:szCs w:val="72"/>
        </w:rPr>
        <w:t>DOK</w:t>
      </w:r>
      <w:r w:rsidRPr="00A216A8">
        <w:rPr>
          <w:rFonts w:eastAsia="Tahoma" w:cstheme="minorHAnsi"/>
          <w:b/>
          <w:sz w:val="72"/>
          <w:szCs w:val="72"/>
        </w:rPr>
        <w:t>-0</w:t>
      </w:r>
      <w:r w:rsidR="00A216A8" w:rsidRPr="00A216A8">
        <w:rPr>
          <w:rFonts w:eastAsia="Tahoma" w:cstheme="minorHAnsi"/>
          <w:b/>
          <w:sz w:val="72"/>
          <w:szCs w:val="72"/>
        </w:rPr>
        <w:t>2</w:t>
      </w:r>
    </w:p>
    <w:bookmarkEnd w:id="0"/>
    <w:p w14:paraId="1557F738" w14:textId="77777777" w:rsidR="004A4C41" w:rsidRPr="00A216A8" w:rsidRDefault="004A4C41" w:rsidP="004A4C41">
      <w:pPr>
        <w:pBdr>
          <w:top w:val="nil"/>
          <w:left w:val="nil"/>
          <w:bottom w:val="nil"/>
          <w:right w:val="nil"/>
          <w:between w:val="nil"/>
        </w:pBdr>
        <w:ind w:left="360"/>
        <w:jc w:val="center"/>
        <w:rPr>
          <w:rFonts w:cstheme="minorHAnsi"/>
          <w:b/>
          <w:color w:val="000000"/>
          <w:sz w:val="52"/>
          <w:szCs w:val="52"/>
        </w:rPr>
      </w:pPr>
      <w:r w:rsidRPr="00A216A8">
        <w:rPr>
          <w:rFonts w:cstheme="minorHAnsi"/>
          <w:b/>
          <w:color w:val="000000"/>
          <w:sz w:val="52"/>
          <w:szCs w:val="52"/>
        </w:rPr>
        <w:t>KİŞİSEL VERİLERİN KORUNMASI VE İŞLENMESİNE İLİŞKİN AYDINLATMA METNİ</w:t>
      </w:r>
    </w:p>
    <w:p w14:paraId="2EEA9661" w14:textId="77777777" w:rsidR="00E53E87" w:rsidRPr="00EA082A" w:rsidRDefault="00E53E87" w:rsidP="001A37A5">
      <w:pPr>
        <w:ind w:left="567"/>
        <w:rPr>
          <w:rFonts w:cstheme="minorHAnsi"/>
          <w:bCs/>
          <w:sz w:val="24"/>
          <w:szCs w:val="24"/>
        </w:rPr>
      </w:pPr>
    </w:p>
    <w:p w14:paraId="7897DD2E" w14:textId="5672BBE5" w:rsidR="00E53E87" w:rsidRPr="00EA082A" w:rsidRDefault="00E53E87" w:rsidP="001A37A5">
      <w:pPr>
        <w:rPr>
          <w:rFonts w:cstheme="minorHAnsi"/>
          <w:bCs/>
          <w:sz w:val="24"/>
          <w:szCs w:val="24"/>
        </w:rPr>
      </w:pPr>
    </w:p>
    <w:p w14:paraId="20FDB644" w14:textId="77777777" w:rsidR="00E53E87" w:rsidRPr="00EA082A" w:rsidRDefault="00E53E87" w:rsidP="001A37A5">
      <w:pPr>
        <w:rPr>
          <w:rFonts w:eastAsia="Tahoma" w:cstheme="minorHAnsi"/>
          <w:bCs/>
          <w:sz w:val="24"/>
          <w:szCs w:val="24"/>
        </w:rPr>
      </w:pPr>
    </w:p>
    <w:p w14:paraId="157F2AA6" w14:textId="77777777" w:rsidR="0020081A" w:rsidRPr="00EA082A" w:rsidRDefault="0020081A" w:rsidP="001A37A5">
      <w:pPr>
        <w:rPr>
          <w:rFonts w:eastAsia="Tahoma" w:cstheme="minorHAnsi"/>
          <w:bCs/>
          <w:color w:val="365F91"/>
          <w:sz w:val="24"/>
          <w:szCs w:val="24"/>
        </w:rPr>
      </w:pPr>
    </w:p>
    <w:p w14:paraId="1243A772" w14:textId="77777777" w:rsidR="0020081A" w:rsidRPr="00EA082A" w:rsidRDefault="0020081A" w:rsidP="001A37A5">
      <w:pPr>
        <w:rPr>
          <w:rFonts w:eastAsia="Tahoma" w:cstheme="minorHAnsi"/>
          <w:bCs/>
          <w:color w:val="365F91"/>
          <w:sz w:val="24"/>
          <w:szCs w:val="24"/>
        </w:rPr>
      </w:pPr>
    </w:p>
    <w:p w14:paraId="25527B38" w14:textId="5300512E" w:rsidR="0020081A" w:rsidRPr="00EA082A" w:rsidRDefault="0020081A" w:rsidP="001A37A5">
      <w:pPr>
        <w:rPr>
          <w:rFonts w:eastAsia="Tahoma" w:cstheme="minorHAnsi"/>
          <w:bCs/>
          <w:color w:val="365F91"/>
          <w:sz w:val="24"/>
          <w:szCs w:val="24"/>
        </w:rPr>
      </w:pPr>
    </w:p>
    <w:p w14:paraId="4E37304F" w14:textId="364519B8" w:rsidR="00973804" w:rsidRPr="00EA082A" w:rsidRDefault="00973804" w:rsidP="001A37A5">
      <w:pPr>
        <w:rPr>
          <w:rFonts w:eastAsia="Tahoma" w:cstheme="minorHAnsi"/>
          <w:bCs/>
          <w:color w:val="365F91"/>
          <w:sz w:val="24"/>
          <w:szCs w:val="24"/>
        </w:rPr>
      </w:pPr>
    </w:p>
    <w:p w14:paraId="04902BD9" w14:textId="547DA407" w:rsidR="00973804" w:rsidRPr="00EA082A" w:rsidRDefault="00973804" w:rsidP="001A37A5">
      <w:pPr>
        <w:rPr>
          <w:rFonts w:eastAsia="Tahoma" w:cstheme="minorHAnsi"/>
          <w:bCs/>
          <w:color w:val="365F91"/>
          <w:sz w:val="24"/>
          <w:szCs w:val="24"/>
        </w:rPr>
      </w:pPr>
    </w:p>
    <w:p w14:paraId="730A914F" w14:textId="61D53269" w:rsidR="00C6623D" w:rsidRPr="00EA082A" w:rsidRDefault="00C6623D" w:rsidP="001A37A5">
      <w:pPr>
        <w:rPr>
          <w:rFonts w:eastAsia="Tahoma" w:cstheme="minorHAnsi"/>
          <w:bCs/>
          <w:color w:val="365F91"/>
          <w:sz w:val="24"/>
          <w:szCs w:val="24"/>
        </w:rPr>
      </w:pPr>
    </w:p>
    <w:p w14:paraId="4AFBD364" w14:textId="39E976B9" w:rsidR="00F95B39" w:rsidRPr="00EA082A" w:rsidRDefault="00F95B39" w:rsidP="001A37A5">
      <w:pPr>
        <w:rPr>
          <w:rFonts w:eastAsia="Tahoma" w:cstheme="minorHAnsi"/>
          <w:bCs/>
          <w:color w:val="365F91"/>
          <w:sz w:val="24"/>
          <w:szCs w:val="24"/>
        </w:rPr>
      </w:pPr>
    </w:p>
    <w:p w14:paraId="4AD69192" w14:textId="50D14B54" w:rsidR="00E53E87" w:rsidRPr="00EA082A" w:rsidRDefault="00000000" w:rsidP="00923D67">
      <w:pPr>
        <w:pStyle w:val="Balk1"/>
        <w:numPr>
          <w:ilvl w:val="0"/>
          <w:numId w:val="0"/>
        </w:numPr>
      </w:pPr>
      <w:bookmarkStart w:id="1" w:name="_heading=h.gjdgxs" w:colFirst="0" w:colLast="0"/>
      <w:bookmarkStart w:id="2" w:name="_Toc118349113"/>
      <w:bookmarkEnd w:id="1"/>
      <w:r w:rsidRPr="00EA082A">
        <w:lastRenderedPageBreak/>
        <w:t>DEĞİŞİKLİK KAYITLARI</w:t>
      </w:r>
      <w:bookmarkEnd w:id="2"/>
    </w:p>
    <w:tbl>
      <w:tblPr>
        <w:tblStyle w:val="a1"/>
        <w:tblW w:w="903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992"/>
        <w:gridCol w:w="1446"/>
        <w:gridCol w:w="3232"/>
        <w:gridCol w:w="1559"/>
        <w:gridCol w:w="956"/>
      </w:tblGrid>
      <w:tr w:rsidR="00E53E87" w:rsidRPr="00EA082A" w14:paraId="3CDA1178" w14:textId="77777777" w:rsidTr="00F67066">
        <w:trPr>
          <w:trHeight w:val="573"/>
        </w:trPr>
        <w:tc>
          <w:tcPr>
            <w:tcW w:w="851" w:type="dxa"/>
          </w:tcPr>
          <w:p w14:paraId="7A34A5AA" w14:textId="77777777" w:rsidR="00E53E87" w:rsidRPr="00C271E7" w:rsidRDefault="00000000" w:rsidP="00F67066">
            <w:pPr>
              <w:spacing w:line="240" w:lineRule="auto"/>
              <w:rPr>
                <w:rFonts w:eastAsia="Arial" w:cstheme="minorHAnsi"/>
                <w:b/>
                <w:sz w:val="24"/>
                <w:szCs w:val="24"/>
              </w:rPr>
            </w:pPr>
            <w:bookmarkStart w:id="3" w:name="_Hlk118214699"/>
            <w:proofErr w:type="spellStart"/>
            <w:r w:rsidRPr="00C271E7">
              <w:rPr>
                <w:rFonts w:eastAsia="Arial" w:cstheme="minorHAnsi"/>
                <w:b/>
                <w:sz w:val="24"/>
                <w:szCs w:val="24"/>
              </w:rPr>
              <w:t>Rev</w:t>
            </w:r>
            <w:proofErr w:type="spellEnd"/>
            <w:r w:rsidRPr="00C271E7">
              <w:rPr>
                <w:rFonts w:eastAsia="Arial" w:cstheme="minorHAnsi"/>
                <w:b/>
                <w:sz w:val="24"/>
                <w:szCs w:val="24"/>
              </w:rPr>
              <w:t>. No</w:t>
            </w:r>
          </w:p>
        </w:tc>
        <w:tc>
          <w:tcPr>
            <w:tcW w:w="992" w:type="dxa"/>
            <w:shd w:val="clear" w:color="auto" w:fill="auto"/>
            <w:vAlign w:val="center"/>
          </w:tcPr>
          <w:p w14:paraId="50C46112" w14:textId="77777777" w:rsidR="00E53E87" w:rsidRPr="00C271E7" w:rsidRDefault="00000000" w:rsidP="00F67066">
            <w:pPr>
              <w:spacing w:line="240" w:lineRule="auto"/>
              <w:rPr>
                <w:rFonts w:eastAsia="Arial" w:cstheme="minorHAnsi"/>
                <w:b/>
                <w:sz w:val="24"/>
                <w:szCs w:val="24"/>
              </w:rPr>
            </w:pPr>
            <w:r w:rsidRPr="00C271E7">
              <w:rPr>
                <w:rFonts w:eastAsia="Arial" w:cstheme="minorHAnsi"/>
                <w:b/>
                <w:sz w:val="24"/>
                <w:szCs w:val="24"/>
              </w:rPr>
              <w:t>Tarih</w:t>
            </w:r>
          </w:p>
        </w:tc>
        <w:tc>
          <w:tcPr>
            <w:tcW w:w="1446" w:type="dxa"/>
            <w:shd w:val="clear" w:color="auto" w:fill="auto"/>
            <w:vAlign w:val="center"/>
          </w:tcPr>
          <w:p w14:paraId="18CCC230" w14:textId="77777777" w:rsidR="00E53E87" w:rsidRPr="00C271E7" w:rsidRDefault="00000000" w:rsidP="00F67066">
            <w:pPr>
              <w:spacing w:line="240" w:lineRule="auto"/>
              <w:rPr>
                <w:rFonts w:eastAsia="Arial" w:cstheme="minorHAnsi"/>
                <w:b/>
                <w:sz w:val="24"/>
                <w:szCs w:val="24"/>
              </w:rPr>
            </w:pPr>
            <w:r w:rsidRPr="00C271E7">
              <w:rPr>
                <w:rFonts w:eastAsia="Arial" w:cstheme="minorHAnsi"/>
                <w:b/>
                <w:sz w:val="24"/>
                <w:szCs w:val="24"/>
              </w:rPr>
              <w:t>Hazırlayan</w:t>
            </w:r>
          </w:p>
        </w:tc>
        <w:tc>
          <w:tcPr>
            <w:tcW w:w="3232" w:type="dxa"/>
            <w:shd w:val="clear" w:color="auto" w:fill="auto"/>
            <w:vAlign w:val="center"/>
          </w:tcPr>
          <w:p w14:paraId="02426C54" w14:textId="77777777" w:rsidR="00E53E87" w:rsidRPr="00C271E7" w:rsidRDefault="00000000" w:rsidP="00F67066">
            <w:pPr>
              <w:spacing w:line="240" w:lineRule="auto"/>
              <w:rPr>
                <w:rFonts w:eastAsia="Arial" w:cstheme="minorHAnsi"/>
                <w:b/>
                <w:sz w:val="24"/>
                <w:szCs w:val="24"/>
              </w:rPr>
            </w:pPr>
            <w:r w:rsidRPr="00C271E7">
              <w:rPr>
                <w:rFonts w:eastAsia="Arial" w:cstheme="minorHAnsi"/>
                <w:b/>
                <w:sz w:val="24"/>
                <w:szCs w:val="24"/>
              </w:rPr>
              <w:t xml:space="preserve">Değişiklik Nedeni /Sayfa No </w:t>
            </w:r>
          </w:p>
        </w:tc>
        <w:tc>
          <w:tcPr>
            <w:tcW w:w="1559" w:type="dxa"/>
          </w:tcPr>
          <w:p w14:paraId="49429188" w14:textId="77777777" w:rsidR="00E53E87" w:rsidRPr="00C271E7" w:rsidRDefault="00000000" w:rsidP="00F67066">
            <w:pPr>
              <w:spacing w:line="240" w:lineRule="auto"/>
              <w:rPr>
                <w:rFonts w:eastAsia="Arial" w:cstheme="minorHAnsi"/>
                <w:b/>
                <w:sz w:val="24"/>
                <w:szCs w:val="24"/>
              </w:rPr>
            </w:pPr>
            <w:r w:rsidRPr="00C271E7">
              <w:rPr>
                <w:rFonts w:eastAsia="Arial" w:cstheme="minorHAnsi"/>
                <w:b/>
                <w:sz w:val="24"/>
                <w:szCs w:val="24"/>
              </w:rPr>
              <w:t>Onaylayan</w:t>
            </w:r>
          </w:p>
        </w:tc>
        <w:tc>
          <w:tcPr>
            <w:tcW w:w="956" w:type="dxa"/>
          </w:tcPr>
          <w:p w14:paraId="19D5DF09" w14:textId="77777777" w:rsidR="00E53E87" w:rsidRPr="00C271E7" w:rsidRDefault="00000000" w:rsidP="00F67066">
            <w:pPr>
              <w:spacing w:line="240" w:lineRule="auto"/>
              <w:rPr>
                <w:rFonts w:eastAsia="Arial" w:cstheme="minorHAnsi"/>
                <w:b/>
                <w:sz w:val="24"/>
                <w:szCs w:val="24"/>
              </w:rPr>
            </w:pPr>
            <w:r w:rsidRPr="00C271E7">
              <w:rPr>
                <w:rFonts w:eastAsia="Arial" w:cstheme="minorHAnsi"/>
                <w:b/>
                <w:sz w:val="24"/>
                <w:szCs w:val="24"/>
              </w:rPr>
              <w:t>İmza</w:t>
            </w:r>
          </w:p>
        </w:tc>
      </w:tr>
      <w:tr w:rsidR="00E53E87" w:rsidRPr="00EA082A" w14:paraId="5AE44282" w14:textId="77777777" w:rsidTr="008E629F">
        <w:trPr>
          <w:trHeight w:val="256"/>
        </w:trPr>
        <w:tc>
          <w:tcPr>
            <w:tcW w:w="851" w:type="dxa"/>
          </w:tcPr>
          <w:p w14:paraId="14DD0116" w14:textId="77777777" w:rsidR="00E53E87" w:rsidRPr="00C271E7" w:rsidRDefault="00000000" w:rsidP="00F67066">
            <w:pPr>
              <w:spacing w:line="240" w:lineRule="auto"/>
              <w:rPr>
                <w:rFonts w:eastAsia="Arial" w:cstheme="minorHAnsi"/>
                <w:b/>
                <w:sz w:val="24"/>
                <w:szCs w:val="24"/>
              </w:rPr>
            </w:pPr>
            <w:r w:rsidRPr="00C271E7">
              <w:rPr>
                <w:rFonts w:eastAsia="Arial" w:cstheme="minorHAnsi"/>
                <w:b/>
                <w:sz w:val="24"/>
                <w:szCs w:val="24"/>
              </w:rPr>
              <w:t>1</w:t>
            </w:r>
          </w:p>
        </w:tc>
        <w:tc>
          <w:tcPr>
            <w:tcW w:w="992" w:type="dxa"/>
            <w:shd w:val="clear" w:color="auto" w:fill="auto"/>
            <w:vAlign w:val="center"/>
          </w:tcPr>
          <w:p w14:paraId="7D7F7052" w14:textId="77777777" w:rsidR="00E53E87" w:rsidRPr="00EA082A" w:rsidRDefault="00E53E87" w:rsidP="00F67066">
            <w:pPr>
              <w:spacing w:line="240" w:lineRule="auto"/>
              <w:rPr>
                <w:rFonts w:eastAsia="Arial" w:cstheme="minorHAnsi"/>
                <w:bCs/>
                <w:sz w:val="24"/>
                <w:szCs w:val="24"/>
              </w:rPr>
            </w:pPr>
          </w:p>
        </w:tc>
        <w:tc>
          <w:tcPr>
            <w:tcW w:w="1446" w:type="dxa"/>
            <w:shd w:val="clear" w:color="auto" w:fill="auto"/>
            <w:vAlign w:val="center"/>
          </w:tcPr>
          <w:p w14:paraId="1D04F6FF" w14:textId="77777777" w:rsidR="00E53E87" w:rsidRPr="00EA082A" w:rsidRDefault="00E53E87" w:rsidP="00F67066">
            <w:pPr>
              <w:spacing w:line="240" w:lineRule="auto"/>
              <w:rPr>
                <w:rFonts w:eastAsia="Arial" w:cstheme="minorHAnsi"/>
                <w:bCs/>
                <w:sz w:val="24"/>
                <w:szCs w:val="24"/>
              </w:rPr>
            </w:pPr>
          </w:p>
        </w:tc>
        <w:tc>
          <w:tcPr>
            <w:tcW w:w="3232" w:type="dxa"/>
            <w:shd w:val="clear" w:color="auto" w:fill="auto"/>
            <w:vAlign w:val="center"/>
          </w:tcPr>
          <w:p w14:paraId="62845C31" w14:textId="77777777" w:rsidR="00E53E87" w:rsidRPr="00EA082A" w:rsidRDefault="00E53E87" w:rsidP="00F67066">
            <w:pPr>
              <w:spacing w:line="240" w:lineRule="auto"/>
              <w:rPr>
                <w:rFonts w:eastAsia="Arial" w:cstheme="minorHAnsi"/>
                <w:bCs/>
                <w:sz w:val="24"/>
                <w:szCs w:val="24"/>
              </w:rPr>
            </w:pPr>
          </w:p>
        </w:tc>
        <w:tc>
          <w:tcPr>
            <w:tcW w:w="1559" w:type="dxa"/>
          </w:tcPr>
          <w:p w14:paraId="0AD1AF8D" w14:textId="77777777" w:rsidR="00E53E87" w:rsidRPr="00EA082A" w:rsidRDefault="00E53E87" w:rsidP="00F67066">
            <w:pPr>
              <w:spacing w:line="240" w:lineRule="auto"/>
              <w:rPr>
                <w:rFonts w:eastAsia="Arial" w:cstheme="minorHAnsi"/>
                <w:bCs/>
                <w:sz w:val="24"/>
                <w:szCs w:val="24"/>
              </w:rPr>
            </w:pPr>
          </w:p>
        </w:tc>
        <w:tc>
          <w:tcPr>
            <w:tcW w:w="956" w:type="dxa"/>
          </w:tcPr>
          <w:p w14:paraId="29486F58" w14:textId="77777777" w:rsidR="00E53E87" w:rsidRPr="00EA082A" w:rsidRDefault="00E53E87" w:rsidP="00F67066">
            <w:pPr>
              <w:spacing w:line="240" w:lineRule="auto"/>
              <w:rPr>
                <w:rFonts w:eastAsia="Arial" w:cstheme="minorHAnsi"/>
                <w:bCs/>
                <w:sz w:val="24"/>
                <w:szCs w:val="24"/>
              </w:rPr>
            </w:pPr>
          </w:p>
        </w:tc>
      </w:tr>
      <w:tr w:rsidR="00E53E87" w:rsidRPr="00EA082A" w14:paraId="5FD5C1A0" w14:textId="77777777" w:rsidTr="008E629F">
        <w:trPr>
          <w:trHeight w:val="270"/>
        </w:trPr>
        <w:tc>
          <w:tcPr>
            <w:tcW w:w="851" w:type="dxa"/>
          </w:tcPr>
          <w:p w14:paraId="01D85045" w14:textId="77777777" w:rsidR="00E53E87" w:rsidRPr="00C271E7" w:rsidRDefault="00000000" w:rsidP="00F67066">
            <w:pPr>
              <w:spacing w:line="240" w:lineRule="auto"/>
              <w:rPr>
                <w:rFonts w:eastAsia="Arial" w:cstheme="minorHAnsi"/>
                <w:b/>
                <w:sz w:val="24"/>
                <w:szCs w:val="24"/>
              </w:rPr>
            </w:pPr>
            <w:r w:rsidRPr="00C271E7">
              <w:rPr>
                <w:rFonts w:eastAsia="Arial" w:cstheme="minorHAnsi"/>
                <w:b/>
                <w:sz w:val="24"/>
                <w:szCs w:val="24"/>
              </w:rPr>
              <w:t>2</w:t>
            </w:r>
          </w:p>
        </w:tc>
        <w:tc>
          <w:tcPr>
            <w:tcW w:w="992" w:type="dxa"/>
            <w:shd w:val="clear" w:color="auto" w:fill="auto"/>
            <w:vAlign w:val="center"/>
          </w:tcPr>
          <w:p w14:paraId="628C0EC7" w14:textId="77777777" w:rsidR="00E53E87" w:rsidRPr="00EA082A" w:rsidRDefault="00E53E87" w:rsidP="00F67066">
            <w:pPr>
              <w:spacing w:line="240" w:lineRule="auto"/>
              <w:rPr>
                <w:rFonts w:eastAsia="Arial" w:cstheme="minorHAnsi"/>
                <w:bCs/>
                <w:sz w:val="24"/>
                <w:szCs w:val="24"/>
              </w:rPr>
            </w:pPr>
          </w:p>
        </w:tc>
        <w:tc>
          <w:tcPr>
            <w:tcW w:w="1446" w:type="dxa"/>
            <w:shd w:val="clear" w:color="auto" w:fill="auto"/>
            <w:vAlign w:val="center"/>
          </w:tcPr>
          <w:p w14:paraId="321FCC7A" w14:textId="77777777" w:rsidR="00E53E87" w:rsidRPr="00EA082A" w:rsidRDefault="00E53E87" w:rsidP="00F67066">
            <w:pPr>
              <w:spacing w:line="240" w:lineRule="auto"/>
              <w:rPr>
                <w:rFonts w:eastAsia="Arial" w:cstheme="minorHAnsi"/>
                <w:bCs/>
                <w:sz w:val="24"/>
                <w:szCs w:val="24"/>
              </w:rPr>
            </w:pPr>
          </w:p>
        </w:tc>
        <w:tc>
          <w:tcPr>
            <w:tcW w:w="3232" w:type="dxa"/>
            <w:shd w:val="clear" w:color="auto" w:fill="auto"/>
            <w:vAlign w:val="center"/>
          </w:tcPr>
          <w:p w14:paraId="08F4292F" w14:textId="77777777" w:rsidR="00E53E87" w:rsidRPr="00EA082A" w:rsidRDefault="00E53E87" w:rsidP="00F67066">
            <w:pPr>
              <w:spacing w:line="240" w:lineRule="auto"/>
              <w:rPr>
                <w:rFonts w:eastAsia="Arial" w:cstheme="minorHAnsi"/>
                <w:bCs/>
                <w:sz w:val="24"/>
                <w:szCs w:val="24"/>
              </w:rPr>
            </w:pPr>
          </w:p>
        </w:tc>
        <w:tc>
          <w:tcPr>
            <w:tcW w:w="1559" w:type="dxa"/>
          </w:tcPr>
          <w:p w14:paraId="19DCA0C8" w14:textId="77777777" w:rsidR="00E53E87" w:rsidRPr="00EA082A" w:rsidRDefault="00E53E87" w:rsidP="00F67066">
            <w:pPr>
              <w:spacing w:line="240" w:lineRule="auto"/>
              <w:rPr>
                <w:rFonts w:eastAsia="Arial" w:cstheme="minorHAnsi"/>
                <w:bCs/>
                <w:sz w:val="24"/>
                <w:szCs w:val="24"/>
              </w:rPr>
            </w:pPr>
          </w:p>
        </w:tc>
        <w:tc>
          <w:tcPr>
            <w:tcW w:w="956" w:type="dxa"/>
          </w:tcPr>
          <w:p w14:paraId="4010CEAE" w14:textId="77777777" w:rsidR="00E53E87" w:rsidRPr="00EA082A" w:rsidRDefault="00E53E87" w:rsidP="00F67066">
            <w:pPr>
              <w:spacing w:line="240" w:lineRule="auto"/>
              <w:rPr>
                <w:rFonts w:eastAsia="Arial" w:cstheme="minorHAnsi"/>
                <w:bCs/>
                <w:sz w:val="24"/>
                <w:szCs w:val="24"/>
              </w:rPr>
            </w:pPr>
          </w:p>
        </w:tc>
      </w:tr>
      <w:tr w:rsidR="00E53E87" w:rsidRPr="00EA082A" w14:paraId="3A4CB6A3" w14:textId="77777777" w:rsidTr="008E629F">
        <w:trPr>
          <w:trHeight w:val="270"/>
        </w:trPr>
        <w:tc>
          <w:tcPr>
            <w:tcW w:w="851" w:type="dxa"/>
          </w:tcPr>
          <w:p w14:paraId="2671FDDB" w14:textId="77777777" w:rsidR="00E53E87" w:rsidRPr="00C271E7" w:rsidRDefault="00000000" w:rsidP="00F67066">
            <w:pPr>
              <w:spacing w:line="240" w:lineRule="auto"/>
              <w:rPr>
                <w:rFonts w:eastAsia="Arial" w:cstheme="minorHAnsi"/>
                <w:b/>
                <w:sz w:val="24"/>
                <w:szCs w:val="24"/>
              </w:rPr>
            </w:pPr>
            <w:r w:rsidRPr="00C271E7">
              <w:rPr>
                <w:rFonts w:eastAsia="Arial" w:cstheme="minorHAnsi"/>
                <w:b/>
                <w:sz w:val="24"/>
                <w:szCs w:val="24"/>
              </w:rPr>
              <w:t>3</w:t>
            </w:r>
          </w:p>
        </w:tc>
        <w:tc>
          <w:tcPr>
            <w:tcW w:w="992" w:type="dxa"/>
            <w:shd w:val="clear" w:color="auto" w:fill="auto"/>
            <w:vAlign w:val="center"/>
          </w:tcPr>
          <w:p w14:paraId="7E246F28" w14:textId="77777777" w:rsidR="00E53E87" w:rsidRPr="00EA082A" w:rsidRDefault="00E53E87" w:rsidP="00F67066">
            <w:pPr>
              <w:spacing w:line="240" w:lineRule="auto"/>
              <w:rPr>
                <w:rFonts w:eastAsia="Arial" w:cstheme="minorHAnsi"/>
                <w:bCs/>
                <w:sz w:val="24"/>
                <w:szCs w:val="24"/>
              </w:rPr>
            </w:pPr>
          </w:p>
        </w:tc>
        <w:tc>
          <w:tcPr>
            <w:tcW w:w="1446" w:type="dxa"/>
            <w:shd w:val="clear" w:color="auto" w:fill="auto"/>
            <w:vAlign w:val="center"/>
          </w:tcPr>
          <w:p w14:paraId="56C93F00" w14:textId="77777777" w:rsidR="00E53E87" w:rsidRPr="00EA082A" w:rsidRDefault="00E53E87" w:rsidP="00F67066">
            <w:pPr>
              <w:spacing w:line="240" w:lineRule="auto"/>
              <w:rPr>
                <w:rFonts w:eastAsia="Arial" w:cstheme="minorHAnsi"/>
                <w:bCs/>
                <w:sz w:val="24"/>
                <w:szCs w:val="24"/>
              </w:rPr>
            </w:pPr>
          </w:p>
        </w:tc>
        <w:tc>
          <w:tcPr>
            <w:tcW w:w="3232" w:type="dxa"/>
            <w:shd w:val="clear" w:color="auto" w:fill="auto"/>
            <w:vAlign w:val="center"/>
          </w:tcPr>
          <w:p w14:paraId="0182CB61" w14:textId="77777777" w:rsidR="00E53E87" w:rsidRPr="00EA082A" w:rsidRDefault="00E53E87" w:rsidP="00F67066">
            <w:pPr>
              <w:spacing w:line="240" w:lineRule="auto"/>
              <w:rPr>
                <w:rFonts w:eastAsia="Arial" w:cstheme="minorHAnsi"/>
                <w:bCs/>
                <w:sz w:val="24"/>
                <w:szCs w:val="24"/>
              </w:rPr>
            </w:pPr>
          </w:p>
        </w:tc>
        <w:tc>
          <w:tcPr>
            <w:tcW w:w="1559" w:type="dxa"/>
          </w:tcPr>
          <w:p w14:paraId="11C0FCB1" w14:textId="77777777" w:rsidR="00E53E87" w:rsidRPr="00EA082A" w:rsidRDefault="00E53E87" w:rsidP="00F67066">
            <w:pPr>
              <w:spacing w:line="240" w:lineRule="auto"/>
              <w:rPr>
                <w:rFonts w:eastAsia="Arial" w:cstheme="minorHAnsi"/>
                <w:bCs/>
                <w:sz w:val="24"/>
                <w:szCs w:val="24"/>
              </w:rPr>
            </w:pPr>
          </w:p>
        </w:tc>
        <w:tc>
          <w:tcPr>
            <w:tcW w:w="956" w:type="dxa"/>
          </w:tcPr>
          <w:p w14:paraId="33AACB79" w14:textId="77777777" w:rsidR="00E53E87" w:rsidRPr="00EA082A" w:rsidRDefault="00E53E87" w:rsidP="00F67066">
            <w:pPr>
              <w:spacing w:line="240" w:lineRule="auto"/>
              <w:rPr>
                <w:rFonts w:eastAsia="Arial" w:cstheme="minorHAnsi"/>
                <w:bCs/>
                <w:sz w:val="24"/>
                <w:szCs w:val="24"/>
              </w:rPr>
            </w:pPr>
          </w:p>
        </w:tc>
      </w:tr>
      <w:tr w:rsidR="00E53E87" w:rsidRPr="00EA082A" w14:paraId="002D985E" w14:textId="77777777" w:rsidTr="008E629F">
        <w:trPr>
          <w:trHeight w:val="270"/>
        </w:trPr>
        <w:tc>
          <w:tcPr>
            <w:tcW w:w="851" w:type="dxa"/>
          </w:tcPr>
          <w:p w14:paraId="2C076CF6" w14:textId="77777777" w:rsidR="00E53E87" w:rsidRPr="00C271E7" w:rsidRDefault="00000000" w:rsidP="00F67066">
            <w:pPr>
              <w:spacing w:line="240" w:lineRule="auto"/>
              <w:rPr>
                <w:rFonts w:eastAsia="Arial" w:cstheme="minorHAnsi"/>
                <w:b/>
                <w:sz w:val="24"/>
                <w:szCs w:val="24"/>
              </w:rPr>
            </w:pPr>
            <w:r w:rsidRPr="00C271E7">
              <w:rPr>
                <w:rFonts w:eastAsia="Arial" w:cstheme="minorHAnsi"/>
                <w:b/>
                <w:sz w:val="24"/>
                <w:szCs w:val="24"/>
              </w:rPr>
              <w:t>4</w:t>
            </w:r>
          </w:p>
        </w:tc>
        <w:tc>
          <w:tcPr>
            <w:tcW w:w="992" w:type="dxa"/>
            <w:shd w:val="clear" w:color="auto" w:fill="auto"/>
            <w:vAlign w:val="center"/>
          </w:tcPr>
          <w:p w14:paraId="33EBDE27" w14:textId="77777777" w:rsidR="00E53E87" w:rsidRPr="00EA082A" w:rsidRDefault="00E53E87" w:rsidP="00F67066">
            <w:pPr>
              <w:spacing w:line="240" w:lineRule="auto"/>
              <w:rPr>
                <w:rFonts w:eastAsia="Arial" w:cstheme="minorHAnsi"/>
                <w:bCs/>
                <w:sz w:val="24"/>
                <w:szCs w:val="24"/>
              </w:rPr>
            </w:pPr>
          </w:p>
        </w:tc>
        <w:tc>
          <w:tcPr>
            <w:tcW w:w="1446" w:type="dxa"/>
            <w:shd w:val="clear" w:color="auto" w:fill="auto"/>
            <w:vAlign w:val="center"/>
          </w:tcPr>
          <w:p w14:paraId="7AB64E43" w14:textId="77777777" w:rsidR="00E53E87" w:rsidRPr="00EA082A" w:rsidRDefault="00E53E87" w:rsidP="00F67066">
            <w:pPr>
              <w:spacing w:line="240" w:lineRule="auto"/>
              <w:rPr>
                <w:rFonts w:eastAsia="Arial" w:cstheme="minorHAnsi"/>
                <w:bCs/>
                <w:sz w:val="24"/>
                <w:szCs w:val="24"/>
              </w:rPr>
            </w:pPr>
          </w:p>
        </w:tc>
        <w:tc>
          <w:tcPr>
            <w:tcW w:w="3232" w:type="dxa"/>
            <w:shd w:val="clear" w:color="auto" w:fill="auto"/>
            <w:vAlign w:val="center"/>
          </w:tcPr>
          <w:p w14:paraId="3EE56736" w14:textId="77777777" w:rsidR="00E53E87" w:rsidRPr="00EA082A" w:rsidRDefault="00E53E87" w:rsidP="00F67066">
            <w:pPr>
              <w:spacing w:line="240" w:lineRule="auto"/>
              <w:rPr>
                <w:rFonts w:eastAsia="Arial" w:cstheme="minorHAnsi"/>
                <w:bCs/>
                <w:sz w:val="24"/>
                <w:szCs w:val="24"/>
              </w:rPr>
            </w:pPr>
          </w:p>
        </w:tc>
        <w:tc>
          <w:tcPr>
            <w:tcW w:w="1559" w:type="dxa"/>
          </w:tcPr>
          <w:p w14:paraId="01B55AA9" w14:textId="77777777" w:rsidR="00E53E87" w:rsidRPr="00EA082A" w:rsidRDefault="00E53E87" w:rsidP="00F67066">
            <w:pPr>
              <w:spacing w:line="240" w:lineRule="auto"/>
              <w:rPr>
                <w:rFonts w:eastAsia="Arial" w:cstheme="minorHAnsi"/>
                <w:bCs/>
                <w:sz w:val="24"/>
                <w:szCs w:val="24"/>
              </w:rPr>
            </w:pPr>
          </w:p>
        </w:tc>
        <w:tc>
          <w:tcPr>
            <w:tcW w:w="956" w:type="dxa"/>
          </w:tcPr>
          <w:p w14:paraId="2563C948" w14:textId="77777777" w:rsidR="00E53E87" w:rsidRPr="00EA082A" w:rsidRDefault="00E53E87" w:rsidP="00F67066">
            <w:pPr>
              <w:spacing w:line="240" w:lineRule="auto"/>
              <w:rPr>
                <w:rFonts w:eastAsia="Arial" w:cstheme="minorHAnsi"/>
                <w:bCs/>
                <w:sz w:val="24"/>
                <w:szCs w:val="24"/>
              </w:rPr>
            </w:pPr>
          </w:p>
        </w:tc>
      </w:tr>
      <w:tr w:rsidR="00E53E87" w:rsidRPr="00EA082A" w14:paraId="4641BCA9" w14:textId="77777777" w:rsidTr="008E629F">
        <w:trPr>
          <w:trHeight w:val="270"/>
        </w:trPr>
        <w:tc>
          <w:tcPr>
            <w:tcW w:w="851" w:type="dxa"/>
          </w:tcPr>
          <w:p w14:paraId="703B0405" w14:textId="77777777" w:rsidR="00E53E87" w:rsidRPr="00C271E7" w:rsidRDefault="00000000" w:rsidP="00F67066">
            <w:pPr>
              <w:spacing w:line="240" w:lineRule="auto"/>
              <w:rPr>
                <w:rFonts w:eastAsia="Arial" w:cstheme="minorHAnsi"/>
                <w:b/>
                <w:sz w:val="24"/>
                <w:szCs w:val="24"/>
              </w:rPr>
            </w:pPr>
            <w:r w:rsidRPr="00C271E7">
              <w:rPr>
                <w:rFonts w:eastAsia="Arial" w:cstheme="minorHAnsi"/>
                <w:b/>
                <w:sz w:val="24"/>
                <w:szCs w:val="24"/>
              </w:rPr>
              <w:t>5</w:t>
            </w:r>
          </w:p>
        </w:tc>
        <w:tc>
          <w:tcPr>
            <w:tcW w:w="992" w:type="dxa"/>
            <w:shd w:val="clear" w:color="auto" w:fill="auto"/>
            <w:vAlign w:val="center"/>
          </w:tcPr>
          <w:p w14:paraId="231624A9" w14:textId="77777777" w:rsidR="00E53E87" w:rsidRPr="00EA082A" w:rsidRDefault="00E53E87" w:rsidP="00F67066">
            <w:pPr>
              <w:spacing w:line="240" w:lineRule="auto"/>
              <w:rPr>
                <w:rFonts w:eastAsia="Arial" w:cstheme="minorHAnsi"/>
                <w:bCs/>
                <w:sz w:val="24"/>
                <w:szCs w:val="24"/>
              </w:rPr>
            </w:pPr>
          </w:p>
        </w:tc>
        <w:tc>
          <w:tcPr>
            <w:tcW w:w="1446" w:type="dxa"/>
            <w:shd w:val="clear" w:color="auto" w:fill="auto"/>
            <w:vAlign w:val="center"/>
          </w:tcPr>
          <w:p w14:paraId="23893E63" w14:textId="77777777" w:rsidR="00E53E87" w:rsidRPr="00EA082A" w:rsidRDefault="00E53E87" w:rsidP="00F67066">
            <w:pPr>
              <w:spacing w:line="240" w:lineRule="auto"/>
              <w:rPr>
                <w:rFonts w:eastAsia="Arial" w:cstheme="minorHAnsi"/>
                <w:bCs/>
                <w:sz w:val="24"/>
                <w:szCs w:val="24"/>
              </w:rPr>
            </w:pPr>
          </w:p>
        </w:tc>
        <w:tc>
          <w:tcPr>
            <w:tcW w:w="3232" w:type="dxa"/>
            <w:shd w:val="clear" w:color="auto" w:fill="auto"/>
            <w:vAlign w:val="center"/>
          </w:tcPr>
          <w:p w14:paraId="632B3162" w14:textId="77777777" w:rsidR="00E53E87" w:rsidRPr="00EA082A" w:rsidRDefault="00E53E87" w:rsidP="00F67066">
            <w:pPr>
              <w:spacing w:line="240" w:lineRule="auto"/>
              <w:rPr>
                <w:rFonts w:eastAsia="Arial" w:cstheme="minorHAnsi"/>
                <w:bCs/>
                <w:sz w:val="24"/>
                <w:szCs w:val="24"/>
              </w:rPr>
            </w:pPr>
          </w:p>
        </w:tc>
        <w:tc>
          <w:tcPr>
            <w:tcW w:w="1559" w:type="dxa"/>
          </w:tcPr>
          <w:p w14:paraId="0B125924" w14:textId="77777777" w:rsidR="00E53E87" w:rsidRPr="00EA082A" w:rsidRDefault="00E53E87" w:rsidP="00F67066">
            <w:pPr>
              <w:spacing w:line="240" w:lineRule="auto"/>
              <w:rPr>
                <w:rFonts w:eastAsia="Arial" w:cstheme="minorHAnsi"/>
                <w:bCs/>
                <w:sz w:val="24"/>
                <w:szCs w:val="24"/>
              </w:rPr>
            </w:pPr>
          </w:p>
        </w:tc>
        <w:tc>
          <w:tcPr>
            <w:tcW w:w="956" w:type="dxa"/>
          </w:tcPr>
          <w:p w14:paraId="59F27A11" w14:textId="77777777" w:rsidR="00E53E87" w:rsidRPr="00EA082A" w:rsidRDefault="00E53E87" w:rsidP="00F67066">
            <w:pPr>
              <w:spacing w:line="240" w:lineRule="auto"/>
              <w:rPr>
                <w:rFonts w:eastAsia="Arial" w:cstheme="minorHAnsi"/>
                <w:bCs/>
                <w:sz w:val="24"/>
                <w:szCs w:val="24"/>
              </w:rPr>
            </w:pPr>
          </w:p>
        </w:tc>
      </w:tr>
      <w:tr w:rsidR="00E53E87" w:rsidRPr="00EA082A" w14:paraId="38E962F8" w14:textId="77777777" w:rsidTr="008E629F">
        <w:trPr>
          <w:trHeight w:val="270"/>
        </w:trPr>
        <w:tc>
          <w:tcPr>
            <w:tcW w:w="851" w:type="dxa"/>
          </w:tcPr>
          <w:p w14:paraId="62EF7B1B" w14:textId="77777777" w:rsidR="00E53E87" w:rsidRPr="00C271E7" w:rsidRDefault="00000000" w:rsidP="00F67066">
            <w:pPr>
              <w:spacing w:line="240" w:lineRule="auto"/>
              <w:rPr>
                <w:rFonts w:eastAsia="Arial" w:cstheme="minorHAnsi"/>
                <w:b/>
                <w:sz w:val="24"/>
                <w:szCs w:val="24"/>
              </w:rPr>
            </w:pPr>
            <w:r w:rsidRPr="00C271E7">
              <w:rPr>
                <w:rFonts w:eastAsia="Arial" w:cstheme="minorHAnsi"/>
                <w:b/>
                <w:sz w:val="24"/>
                <w:szCs w:val="24"/>
              </w:rPr>
              <w:t>6</w:t>
            </w:r>
          </w:p>
        </w:tc>
        <w:tc>
          <w:tcPr>
            <w:tcW w:w="992" w:type="dxa"/>
            <w:shd w:val="clear" w:color="auto" w:fill="auto"/>
            <w:vAlign w:val="center"/>
          </w:tcPr>
          <w:p w14:paraId="1852A13D" w14:textId="77777777" w:rsidR="00E53E87" w:rsidRPr="00EA082A" w:rsidRDefault="00E53E87" w:rsidP="00F67066">
            <w:pPr>
              <w:spacing w:line="240" w:lineRule="auto"/>
              <w:rPr>
                <w:rFonts w:eastAsia="Arial" w:cstheme="minorHAnsi"/>
                <w:bCs/>
                <w:sz w:val="24"/>
                <w:szCs w:val="24"/>
              </w:rPr>
            </w:pPr>
          </w:p>
        </w:tc>
        <w:tc>
          <w:tcPr>
            <w:tcW w:w="1446" w:type="dxa"/>
            <w:shd w:val="clear" w:color="auto" w:fill="auto"/>
            <w:vAlign w:val="center"/>
          </w:tcPr>
          <w:p w14:paraId="35006040" w14:textId="77777777" w:rsidR="00E53E87" w:rsidRPr="00EA082A" w:rsidRDefault="00E53E87" w:rsidP="00F67066">
            <w:pPr>
              <w:spacing w:line="240" w:lineRule="auto"/>
              <w:rPr>
                <w:rFonts w:eastAsia="Arial" w:cstheme="minorHAnsi"/>
                <w:bCs/>
                <w:sz w:val="24"/>
                <w:szCs w:val="24"/>
              </w:rPr>
            </w:pPr>
          </w:p>
        </w:tc>
        <w:tc>
          <w:tcPr>
            <w:tcW w:w="3232" w:type="dxa"/>
            <w:shd w:val="clear" w:color="auto" w:fill="auto"/>
            <w:vAlign w:val="center"/>
          </w:tcPr>
          <w:p w14:paraId="6A794ED7" w14:textId="77777777" w:rsidR="00E53E87" w:rsidRPr="00EA082A" w:rsidRDefault="00E53E87" w:rsidP="00F67066">
            <w:pPr>
              <w:spacing w:line="240" w:lineRule="auto"/>
              <w:rPr>
                <w:rFonts w:eastAsia="Arial" w:cstheme="minorHAnsi"/>
                <w:bCs/>
                <w:sz w:val="24"/>
                <w:szCs w:val="24"/>
              </w:rPr>
            </w:pPr>
          </w:p>
        </w:tc>
        <w:tc>
          <w:tcPr>
            <w:tcW w:w="1559" w:type="dxa"/>
          </w:tcPr>
          <w:p w14:paraId="4AD274E8" w14:textId="77777777" w:rsidR="00E53E87" w:rsidRPr="00EA082A" w:rsidRDefault="00E53E87" w:rsidP="00F67066">
            <w:pPr>
              <w:spacing w:line="240" w:lineRule="auto"/>
              <w:rPr>
                <w:rFonts w:eastAsia="Arial" w:cstheme="minorHAnsi"/>
                <w:bCs/>
                <w:sz w:val="24"/>
                <w:szCs w:val="24"/>
              </w:rPr>
            </w:pPr>
          </w:p>
        </w:tc>
        <w:tc>
          <w:tcPr>
            <w:tcW w:w="956" w:type="dxa"/>
          </w:tcPr>
          <w:p w14:paraId="06DBCA37" w14:textId="77777777" w:rsidR="00E53E87" w:rsidRPr="00EA082A" w:rsidRDefault="00E53E87" w:rsidP="00F67066">
            <w:pPr>
              <w:spacing w:line="240" w:lineRule="auto"/>
              <w:rPr>
                <w:rFonts w:eastAsia="Arial" w:cstheme="minorHAnsi"/>
                <w:bCs/>
                <w:sz w:val="24"/>
                <w:szCs w:val="24"/>
              </w:rPr>
            </w:pPr>
          </w:p>
        </w:tc>
      </w:tr>
      <w:tr w:rsidR="00E53E87" w:rsidRPr="00EA082A" w14:paraId="32540408" w14:textId="77777777" w:rsidTr="008E629F">
        <w:trPr>
          <w:trHeight w:val="270"/>
        </w:trPr>
        <w:tc>
          <w:tcPr>
            <w:tcW w:w="851" w:type="dxa"/>
          </w:tcPr>
          <w:p w14:paraId="6C868667" w14:textId="77777777" w:rsidR="00E53E87" w:rsidRPr="00C271E7" w:rsidRDefault="00000000" w:rsidP="00F67066">
            <w:pPr>
              <w:spacing w:line="240" w:lineRule="auto"/>
              <w:rPr>
                <w:rFonts w:eastAsia="Arial" w:cstheme="minorHAnsi"/>
                <w:b/>
                <w:sz w:val="24"/>
                <w:szCs w:val="24"/>
              </w:rPr>
            </w:pPr>
            <w:r w:rsidRPr="00C271E7">
              <w:rPr>
                <w:rFonts w:eastAsia="Arial" w:cstheme="minorHAnsi"/>
                <w:b/>
                <w:sz w:val="24"/>
                <w:szCs w:val="24"/>
              </w:rPr>
              <w:t>7</w:t>
            </w:r>
          </w:p>
        </w:tc>
        <w:tc>
          <w:tcPr>
            <w:tcW w:w="992" w:type="dxa"/>
            <w:shd w:val="clear" w:color="auto" w:fill="auto"/>
            <w:vAlign w:val="center"/>
          </w:tcPr>
          <w:p w14:paraId="7FDF141A" w14:textId="77777777" w:rsidR="00E53E87" w:rsidRPr="00EA082A" w:rsidRDefault="00E53E87" w:rsidP="00F67066">
            <w:pPr>
              <w:spacing w:line="240" w:lineRule="auto"/>
              <w:rPr>
                <w:rFonts w:eastAsia="Arial" w:cstheme="minorHAnsi"/>
                <w:bCs/>
                <w:sz w:val="24"/>
                <w:szCs w:val="24"/>
              </w:rPr>
            </w:pPr>
          </w:p>
        </w:tc>
        <w:tc>
          <w:tcPr>
            <w:tcW w:w="1446" w:type="dxa"/>
            <w:shd w:val="clear" w:color="auto" w:fill="auto"/>
            <w:vAlign w:val="center"/>
          </w:tcPr>
          <w:p w14:paraId="2C131EDC" w14:textId="77777777" w:rsidR="00E53E87" w:rsidRPr="00EA082A" w:rsidRDefault="00E53E87" w:rsidP="00F67066">
            <w:pPr>
              <w:spacing w:line="240" w:lineRule="auto"/>
              <w:rPr>
                <w:rFonts w:eastAsia="Arial" w:cstheme="minorHAnsi"/>
                <w:bCs/>
                <w:sz w:val="24"/>
                <w:szCs w:val="24"/>
              </w:rPr>
            </w:pPr>
          </w:p>
        </w:tc>
        <w:tc>
          <w:tcPr>
            <w:tcW w:w="3232" w:type="dxa"/>
            <w:shd w:val="clear" w:color="auto" w:fill="auto"/>
            <w:vAlign w:val="center"/>
          </w:tcPr>
          <w:p w14:paraId="7493A9AC" w14:textId="77777777" w:rsidR="00E53E87" w:rsidRPr="00EA082A" w:rsidRDefault="00E53E87" w:rsidP="00F67066">
            <w:pPr>
              <w:spacing w:line="240" w:lineRule="auto"/>
              <w:rPr>
                <w:rFonts w:eastAsia="Arial" w:cstheme="minorHAnsi"/>
                <w:bCs/>
                <w:sz w:val="24"/>
                <w:szCs w:val="24"/>
              </w:rPr>
            </w:pPr>
          </w:p>
        </w:tc>
        <w:tc>
          <w:tcPr>
            <w:tcW w:w="1559" w:type="dxa"/>
          </w:tcPr>
          <w:p w14:paraId="5FE11DD3" w14:textId="77777777" w:rsidR="00E53E87" w:rsidRPr="00EA082A" w:rsidRDefault="00E53E87" w:rsidP="00F67066">
            <w:pPr>
              <w:spacing w:line="240" w:lineRule="auto"/>
              <w:rPr>
                <w:rFonts w:eastAsia="Arial" w:cstheme="minorHAnsi"/>
                <w:bCs/>
                <w:sz w:val="24"/>
                <w:szCs w:val="24"/>
              </w:rPr>
            </w:pPr>
          </w:p>
        </w:tc>
        <w:tc>
          <w:tcPr>
            <w:tcW w:w="956" w:type="dxa"/>
          </w:tcPr>
          <w:p w14:paraId="5A4208AF" w14:textId="77777777" w:rsidR="00E53E87" w:rsidRPr="00EA082A" w:rsidRDefault="00E53E87" w:rsidP="00F67066">
            <w:pPr>
              <w:spacing w:line="240" w:lineRule="auto"/>
              <w:rPr>
                <w:rFonts w:eastAsia="Arial" w:cstheme="minorHAnsi"/>
                <w:bCs/>
                <w:sz w:val="24"/>
                <w:szCs w:val="24"/>
              </w:rPr>
            </w:pPr>
          </w:p>
        </w:tc>
      </w:tr>
      <w:tr w:rsidR="00E53E87" w:rsidRPr="00EA082A" w14:paraId="4C743142" w14:textId="77777777" w:rsidTr="008E629F">
        <w:trPr>
          <w:trHeight w:val="270"/>
        </w:trPr>
        <w:tc>
          <w:tcPr>
            <w:tcW w:w="851" w:type="dxa"/>
          </w:tcPr>
          <w:p w14:paraId="5C2B744E" w14:textId="77777777" w:rsidR="00E53E87" w:rsidRPr="00C271E7" w:rsidRDefault="00000000" w:rsidP="00F67066">
            <w:pPr>
              <w:spacing w:line="240" w:lineRule="auto"/>
              <w:rPr>
                <w:rFonts w:eastAsia="Arial" w:cstheme="minorHAnsi"/>
                <w:b/>
                <w:sz w:val="24"/>
                <w:szCs w:val="24"/>
              </w:rPr>
            </w:pPr>
            <w:r w:rsidRPr="00C271E7">
              <w:rPr>
                <w:rFonts w:eastAsia="Arial" w:cstheme="minorHAnsi"/>
                <w:b/>
                <w:sz w:val="24"/>
                <w:szCs w:val="24"/>
              </w:rPr>
              <w:t>8</w:t>
            </w:r>
          </w:p>
        </w:tc>
        <w:tc>
          <w:tcPr>
            <w:tcW w:w="992" w:type="dxa"/>
            <w:shd w:val="clear" w:color="auto" w:fill="auto"/>
            <w:vAlign w:val="center"/>
          </w:tcPr>
          <w:p w14:paraId="0A19C688" w14:textId="77777777" w:rsidR="00E53E87" w:rsidRPr="00EA082A" w:rsidRDefault="00E53E87" w:rsidP="00F67066">
            <w:pPr>
              <w:spacing w:line="240" w:lineRule="auto"/>
              <w:rPr>
                <w:rFonts w:eastAsia="Arial" w:cstheme="minorHAnsi"/>
                <w:bCs/>
                <w:sz w:val="24"/>
                <w:szCs w:val="24"/>
              </w:rPr>
            </w:pPr>
          </w:p>
        </w:tc>
        <w:tc>
          <w:tcPr>
            <w:tcW w:w="1446" w:type="dxa"/>
            <w:shd w:val="clear" w:color="auto" w:fill="auto"/>
            <w:vAlign w:val="center"/>
          </w:tcPr>
          <w:p w14:paraId="19E1FBFE" w14:textId="77777777" w:rsidR="00E53E87" w:rsidRPr="00EA082A" w:rsidRDefault="00E53E87" w:rsidP="00F67066">
            <w:pPr>
              <w:spacing w:line="240" w:lineRule="auto"/>
              <w:rPr>
                <w:rFonts w:eastAsia="Arial" w:cstheme="minorHAnsi"/>
                <w:bCs/>
                <w:sz w:val="24"/>
                <w:szCs w:val="24"/>
              </w:rPr>
            </w:pPr>
          </w:p>
        </w:tc>
        <w:tc>
          <w:tcPr>
            <w:tcW w:w="3232" w:type="dxa"/>
            <w:shd w:val="clear" w:color="auto" w:fill="auto"/>
            <w:vAlign w:val="center"/>
          </w:tcPr>
          <w:p w14:paraId="0D8CF5AD" w14:textId="77777777" w:rsidR="00E53E87" w:rsidRPr="00EA082A" w:rsidRDefault="00E53E87" w:rsidP="00F67066">
            <w:pPr>
              <w:spacing w:line="240" w:lineRule="auto"/>
              <w:rPr>
                <w:rFonts w:eastAsia="Arial" w:cstheme="minorHAnsi"/>
                <w:bCs/>
                <w:sz w:val="24"/>
                <w:szCs w:val="24"/>
              </w:rPr>
            </w:pPr>
          </w:p>
        </w:tc>
        <w:tc>
          <w:tcPr>
            <w:tcW w:w="1559" w:type="dxa"/>
          </w:tcPr>
          <w:p w14:paraId="73B99C60" w14:textId="77777777" w:rsidR="00E53E87" w:rsidRPr="00EA082A" w:rsidRDefault="00E53E87" w:rsidP="00F67066">
            <w:pPr>
              <w:spacing w:line="240" w:lineRule="auto"/>
              <w:rPr>
                <w:rFonts w:eastAsia="Arial" w:cstheme="minorHAnsi"/>
                <w:bCs/>
                <w:sz w:val="24"/>
                <w:szCs w:val="24"/>
              </w:rPr>
            </w:pPr>
          </w:p>
        </w:tc>
        <w:tc>
          <w:tcPr>
            <w:tcW w:w="956" w:type="dxa"/>
          </w:tcPr>
          <w:p w14:paraId="32B1075C" w14:textId="77777777" w:rsidR="00E53E87" w:rsidRPr="00EA082A" w:rsidRDefault="00E53E87" w:rsidP="00F67066">
            <w:pPr>
              <w:spacing w:line="240" w:lineRule="auto"/>
              <w:rPr>
                <w:rFonts w:eastAsia="Arial" w:cstheme="minorHAnsi"/>
                <w:bCs/>
                <w:sz w:val="24"/>
                <w:szCs w:val="24"/>
              </w:rPr>
            </w:pPr>
          </w:p>
        </w:tc>
      </w:tr>
      <w:tr w:rsidR="00E53E87" w:rsidRPr="00EA082A" w14:paraId="10B1AAD4" w14:textId="77777777" w:rsidTr="008E629F">
        <w:trPr>
          <w:trHeight w:val="270"/>
        </w:trPr>
        <w:tc>
          <w:tcPr>
            <w:tcW w:w="851" w:type="dxa"/>
          </w:tcPr>
          <w:p w14:paraId="20928CD7" w14:textId="77777777" w:rsidR="00E53E87" w:rsidRPr="00C271E7" w:rsidRDefault="00000000" w:rsidP="00F67066">
            <w:pPr>
              <w:spacing w:line="240" w:lineRule="auto"/>
              <w:rPr>
                <w:rFonts w:eastAsia="Arial" w:cstheme="minorHAnsi"/>
                <w:b/>
                <w:sz w:val="24"/>
                <w:szCs w:val="24"/>
              </w:rPr>
            </w:pPr>
            <w:r w:rsidRPr="00C271E7">
              <w:rPr>
                <w:rFonts w:eastAsia="Arial" w:cstheme="minorHAnsi"/>
                <w:b/>
                <w:sz w:val="24"/>
                <w:szCs w:val="24"/>
              </w:rPr>
              <w:t>9</w:t>
            </w:r>
          </w:p>
        </w:tc>
        <w:tc>
          <w:tcPr>
            <w:tcW w:w="992" w:type="dxa"/>
            <w:shd w:val="clear" w:color="auto" w:fill="auto"/>
            <w:vAlign w:val="center"/>
          </w:tcPr>
          <w:p w14:paraId="3131E21B" w14:textId="77777777" w:rsidR="00E53E87" w:rsidRPr="00EA082A" w:rsidRDefault="00E53E87" w:rsidP="00F67066">
            <w:pPr>
              <w:spacing w:line="240" w:lineRule="auto"/>
              <w:rPr>
                <w:rFonts w:eastAsia="Arial" w:cstheme="minorHAnsi"/>
                <w:bCs/>
                <w:sz w:val="24"/>
                <w:szCs w:val="24"/>
              </w:rPr>
            </w:pPr>
          </w:p>
        </w:tc>
        <w:tc>
          <w:tcPr>
            <w:tcW w:w="1446" w:type="dxa"/>
            <w:shd w:val="clear" w:color="auto" w:fill="auto"/>
            <w:vAlign w:val="center"/>
          </w:tcPr>
          <w:p w14:paraId="61BC0305" w14:textId="77777777" w:rsidR="00E53E87" w:rsidRPr="00EA082A" w:rsidRDefault="00E53E87" w:rsidP="00F67066">
            <w:pPr>
              <w:spacing w:line="240" w:lineRule="auto"/>
              <w:rPr>
                <w:rFonts w:eastAsia="Arial" w:cstheme="minorHAnsi"/>
                <w:bCs/>
                <w:sz w:val="24"/>
                <w:szCs w:val="24"/>
              </w:rPr>
            </w:pPr>
          </w:p>
        </w:tc>
        <w:tc>
          <w:tcPr>
            <w:tcW w:w="3232" w:type="dxa"/>
            <w:shd w:val="clear" w:color="auto" w:fill="auto"/>
            <w:vAlign w:val="center"/>
          </w:tcPr>
          <w:p w14:paraId="04CCAF29" w14:textId="77777777" w:rsidR="00E53E87" w:rsidRPr="00EA082A" w:rsidRDefault="00E53E87" w:rsidP="00F67066">
            <w:pPr>
              <w:spacing w:line="240" w:lineRule="auto"/>
              <w:rPr>
                <w:rFonts w:eastAsia="Arial" w:cstheme="minorHAnsi"/>
                <w:bCs/>
                <w:sz w:val="24"/>
                <w:szCs w:val="24"/>
              </w:rPr>
            </w:pPr>
          </w:p>
        </w:tc>
        <w:tc>
          <w:tcPr>
            <w:tcW w:w="1559" w:type="dxa"/>
          </w:tcPr>
          <w:p w14:paraId="3B68714A" w14:textId="77777777" w:rsidR="00E53E87" w:rsidRPr="00EA082A" w:rsidRDefault="00E53E87" w:rsidP="00F67066">
            <w:pPr>
              <w:spacing w:line="240" w:lineRule="auto"/>
              <w:rPr>
                <w:rFonts w:eastAsia="Arial" w:cstheme="minorHAnsi"/>
                <w:bCs/>
                <w:sz w:val="24"/>
                <w:szCs w:val="24"/>
              </w:rPr>
            </w:pPr>
          </w:p>
        </w:tc>
        <w:tc>
          <w:tcPr>
            <w:tcW w:w="956" w:type="dxa"/>
          </w:tcPr>
          <w:p w14:paraId="30CF02F8" w14:textId="77777777" w:rsidR="00E53E87" w:rsidRPr="00EA082A" w:rsidRDefault="00E53E87" w:rsidP="00F67066">
            <w:pPr>
              <w:spacing w:line="240" w:lineRule="auto"/>
              <w:rPr>
                <w:rFonts w:eastAsia="Arial" w:cstheme="minorHAnsi"/>
                <w:bCs/>
                <w:sz w:val="24"/>
                <w:szCs w:val="24"/>
              </w:rPr>
            </w:pPr>
          </w:p>
        </w:tc>
      </w:tr>
      <w:bookmarkEnd w:id="3"/>
    </w:tbl>
    <w:p w14:paraId="0AF34C7A" w14:textId="77777777" w:rsidR="00E53E87" w:rsidRPr="00EA082A" w:rsidRDefault="00000000" w:rsidP="001A37A5">
      <w:pPr>
        <w:rPr>
          <w:rFonts w:eastAsia="Arial" w:cstheme="minorHAnsi"/>
          <w:bCs/>
          <w:color w:val="365F91"/>
          <w:sz w:val="24"/>
          <w:szCs w:val="24"/>
        </w:rPr>
      </w:pPr>
      <w:r w:rsidRPr="00EA082A">
        <w:rPr>
          <w:rFonts w:cstheme="minorHAnsi"/>
          <w:bCs/>
          <w:sz w:val="24"/>
          <w:szCs w:val="24"/>
        </w:rPr>
        <w:br w:type="page"/>
      </w:r>
    </w:p>
    <w:sdt>
      <w:sdtPr>
        <w:rPr>
          <w:bCs/>
          <w:smallCaps/>
          <w:sz w:val="24"/>
          <w:szCs w:val="24"/>
        </w:rPr>
        <w:id w:val="-1179647915"/>
        <w:docPartObj>
          <w:docPartGallery w:val="Table of Contents"/>
          <w:docPartUnique/>
        </w:docPartObj>
      </w:sdtPr>
      <w:sdtEndPr>
        <w:rPr>
          <w:rFonts w:cstheme="minorHAnsi"/>
          <w:smallCaps w:val="0"/>
        </w:rPr>
      </w:sdtEndPr>
      <w:sdtContent>
        <w:p w14:paraId="399C4B57" w14:textId="65DA9846" w:rsidR="00C6623D" w:rsidRPr="00EA082A" w:rsidRDefault="00C6623D" w:rsidP="001A37A5">
          <w:pPr>
            <w:rPr>
              <w:bCs/>
              <w:sz w:val="28"/>
              <w:szCs w:val="28"/>
            </w:rPr>
          </w:pPr>
          <w:r w:rsidRPr="00EA082A">
            <w:rPr>
              <w:bCs/>
              <w:sz w:val="28"/>
              <w:szCs w:val="28"/>
            </w:rPr>
            <w:t>İçindekiler</w:t>
          </w:r>
        </w:p>
        <w:p w14:paraId="1B02E7AB" w14:textId="5DFF47E5" w:rsidR="00A216A8" w:rsidRDefault="00C6623D" w:rsidP="000409A8">
          <w:pPr>
            <w:pStyle w:val="T1"/>
            <w:rPr>
              <w:sz w:val="22"/>
              <w:szCs w:val="22"/>
              <w:lang w:eastAsia="tr-TR"/>
            </w:rPr>
          </w:pPr>
          <w:r w:rsidRPr="00EA082A">
            <w:rPr>
              <w:rFonts w:cstheme="minorHAnsi"/>
              <w:bCs/>
              <w:sz w:val="24"/>
              <w:szCs w:val="24"/>
            </w:rPr>
            <w:fldChar w:fldCharType="begin"/>
          </w:r>
          <w:r w:rsidRPr="00EA082A">
            <w:rPr>
              <w:rFonts w:cstheme="minorHAnsi"/>
              <w:bCs/>
              <w:sz w:val="24"/>
              <w:szCs w:val="24"/>
            </w:rPr>
            <w:instrText xml:space="preserve"> TOC \o "1-3" \h \z \u </w:instrText>
          </w:r>
          <w:r w:rsidRPr="00EA082A">
            <w:rPr>
              <w:rFonts w:cstheme="minorHAnsi"/>
              <w:bCs/>
              <w:sz w:val="24"/>
              <w:szCs w:val="24"/>
            </w:rPr>
            <w:fldChar w:fldCharType="separate"/>
          </w:r>
          <w:hyperlink w:anchor="_Toc118349113" w:history="1">
            <w:r w:rsidR="00A216A8" w:rsidRPr="000409A8">
              <w:rPr>
                <w:rStyle w:val="Kpr"/>
                <w:b/>
                <w:bCs/>
              </w:rPr>
              <w:t>DEĞİŞİKLİK KAYITLAR</w:t>
            </w:r>
            <w:r w:rsidR="00A216A8" w:rsidRPr="00F47DE6">
              <w:rPr>
                <w:rStyle w:val="Kpr"/>
              </w:rPr>
              <w:t>I</w:t>
            </w:r>
            <w:r w:rsidR="00A216A8">
              <w:rPr>
                <w:webHidden/>
              </w:rPr>
              <w:tab/>
            </w:r>
            <w:r w:rsidR="00A216A8">
              <w:rPr>
                <w:webHidden/>
              </w:rPr>
              <w:fldChar w:fldCharType="begin"/>
            </w:r>
            <w:r w:rsidR="00A216A8">
              <w:rPr>
                <w:webHidden/>
              </w:rPr>
              <w:instrText xml:space="preserve"> PAGEREF _Toc118349113 \h </w:instrText>
            </w:r>
            <w:r w:rsidR="00A216A8">
              <w:rPr>
                <w:webHidden/>
              </w:rPr>
            </w:r>
            <w:r w:rsidR="00A216A8">
              <w:rPr>
                <w:webHidden/>
              </w:rPr>
              <w:fldChar w:fldCharType="separate"/>
            </w:r>
            <w:r w:rsidR="00A216A8">
              <w:rPr>
                <w:webHidden/>
              </w:rPr>
              <w:t>2</w:t>
            </w:r>
            <w:r w:rsidR="00A216A8">
              <w:rPr>
                <w:webHidden/>
              </w:rPr>
              <w:fldChar w:fldCharType="end"/>
            </w:r>
          </w:hyperlink>
        </w:p>
        <w:p w14:paraId="597E560C" w14:textId="71109F18" w:rsidR="00A216A8" w:rsidRPr="000409A8" w:rsidRDefault="000409A8" w:rsidP="000409A8">
          <w:pPr>
            <w:pStyle w:val="T1"/>
            <w:rPr>
              <w:sz w:val="22"/>
              <w:szCs w:val="22"/>
              <w:lang w:eastAsia="tr-TR"/>
            </w:rPr>
          </w:pPr>
          <w:r>
            <w:t xml:space="preserve">     </w:t>
          </w:r>
          <w:hyperlink w:anchor="_Toc118349114" w:history="1">
            <w:r w:rsidR="00A216A8" w:rsidRPr="000409A8">
              <w:rPr>
                <w:rStyle w:val="Kpr"/>
                <w:b/>
                <w:bCs/>
              </w:rPr>
              <w:t>1.</w:t>
            </w:r>
            <w:r w:rsidR="004362BD">
              <w:rPr>
                <w:rStyle w:val="Kpr"/>
                <w:b/>
                <w:bCs/>
              </w:rPr>
              <w:tab/>
              <w:t xml:space="preserve">     </w:t>
            </w:r>
            <w:r w:rsidR="00A216A8" w:rsidRPr="000409A8">
              <w:rPr>
                <w:rStyle w:val="Kpr"/>
                <w:b/>
                <w:bCs/>
              </w:rPr>
              <w:t>GENEL</w:t>
            </w:r>
            <w:r w:rsidR="00A216A8" w:rsidRPr="000409A8">
              <w:rPr>
                <w:webHidden/>
              </w:rPr>
              <w:tab/>
            </w:r>
            <w:r w:rsidR="00A216A8" w:rsidRPr="000409A8">
              <w:rPr>
                <w:webHidden/>
              </w:rPr>
              <w:fldChar w:fldCharType="begin"/>
            </w:r>
            <w:r w:rsidR="00A216A8" w:rsidRPr="000409A8">
              <w:rPr>
                <w:webHidden/>
              </w:rPr>
              <w:instrText xml:space="preserve"> PAGEREF _Toc118349114 \h </w:instrText>
            </w:r>
            <w:r w:rsidR="00A216A8" w:rsidRPr="000409A8">
              <w:rPr>
                <w:webHidden/>
              </w:rPr>
            </w:r>
            <w:r w:rsidR="00A216A8" w:rsidRPr="000409A8">
              <w:rPr>
                <w:webHidden/>
              </w:rPr>
              <w:fldChar w:fldCharType="separate"/>
            </w:r>
            <w:r w:rsidR="00A216A8" w:rsidRPr="000409A8">
              <w:rPr>
                <w:webHidden/>
              </w:rPr>
              <w:t>4</w:t>
            </w:r>
            <w:r w:rsidR="00A216A8" w:rsidRPr="000409A8">
              <w:rPr>
                <w:webHidden/>
              </w:rPr>
              <w:fldChar w:fldCharType="end"/>
            </w:r>
          </w:hyperlink>
        </w:p>
        <w:p w14:paraId="5EB7FCC6" w14:textId="181199FB" w:rsidR="00A216A8" w:rsidRDefault="00000000">
          <w:pPr>
            <w:pStyle w:val="T2"/>
            <w:tabs>
              <w:tab w:val="left" w:pos="660"/>
              <w:tab w:val="right" w:leader="dot" w:pos="9060"/>
            </w:tabs>
            <w:rPr>
              <w:noProof/>
            </w:rPr>
          </w:pPr>
          <w:hyperlink w:anchor="_Toc118349115" w:history="1">
            <w:r w:rsidR="00A216A8" w:rsidRPr="00F47DE6">
              <w:rPr>
                <w:rStyle w:val="Kpr"/>
                <w:b/>
                <w:bCs/>
                <w:noProof/>
              </w:rPr>
              <w:t>2.</w:t>
            </w:r>
            <w:r w:rsidR="00A216A8">
              <w:rPr>
                <w:noProof/>
              </w:rPr>
              <w:tab/>
            </w:r>
            <w:r w:rsidR="00A216A8" w:rsidRPr="00F47DE6">
              <w:rPr>
                <w:rStyle w:val="Kpr"/>
                <w:b/>
                <w:bCs/>
                <w:noProof/>
              </w:rPr>
              <w:t>İşlenen Kişisel Veriler</w:t>
            </w:r>
            <w:r w:rsidR="00A216A8">
              <w:rPr>
                <w:noProof/>
                <w:webHidden/>
              </w:rPr>
              <w:tab/>
            </w:r>
            <w:r w:rsidR="00A216A8">
              <w:rPr>
                <w:noProof/>
                <w:webHidden/>
              </w:rPr>
              <w:fldChar w:fldCharType="begin"/>
            </w:r>
            <w:r w:rsidR="00A216A8">
              <w:rPr>
                <w:noProof/>
                <w:webHidden/>
              </w:rPr>
              <w:instrText xml:space="preserve"> PAGEREF _Toc118349115 \h </w:instrText>
            </w:r>
            <w:r w:rsidR="00A216A8">
              <w:rPr>
                <w:noProof/>
                <w:webHidden/>
              </w:rPr>
            </w:r>
            <w:r w:rsidR="00A216A8">
              <w:rPr>
                <w:noProof/>
                <w:webHidden/>
              </w:rPr>
              <w:fldChar w:fldCharType="separate"/>
            </w:r>
            <w:r w:rsidR="00A216A8">
              <w:rPr>
                <w:noProof/>
                <w:webHidden/>
              </w:rPr>
              <w:t>4</w:t>
            </w:r>
            <w:r w:rsidR="00A216A8">
              <w:rPr>
                <w:noProof/>
                <w:webHidden/>
              </w:rPr>
              <w:fldChar w:fldCharType="end"/>
            </w:r>
          </w:hyperlink>
        </w:p>
        <w:p w14:paraId="53691FC8" w14:textId="5ACE2CD9" w:rsidR="00A216A8" w:rsidRDefault="00000000">
          <w:pPr>
            <w:pStyle w:val="T2"/>
            <w:tabs>
              <w:tab w:val="left" w:pos="660"/>
              <w:tab w:val="right" w:leader="dot" w:pos="9060"/>
            </w:tabs>
            <w:rPr>
              <w:noProof/>
            </w:rPr>
          </w:pPr>
          <w:hyperlink w:anchor="_Toc118349116" w:history="1">
            <w:r w:rsidR="00A216A8" w:rsidRPr="00F47DE6">
              <w:rPr>
                <w:rStyle w:val="Kpr"/>
                <w:b/>
                <w:bCs/>
                <w:noProof/>
              </w:rPr>
              <w:t>3.</w:t>
            </w:r>
            <w:r w:rsidR="00A216A8">
              <w:rPr>
                <w:noProof/>
              </w:rPr>
              <w:tab/>
            </w:r>
            <w:r w:rsidR="00A216A8" w:rsidRPr="00F47DE6">
              <w:rPr>
                <w:rStyle w:val="Kpr"/>
                <w:b/>
                <w:bCs/>
                <w:noProof/>
              </w:rPr>
              <w:t>Kişisel Veri İşleme Amaçları</w:t>
            </w:r>
            <w:r w:rsidR="00A216A8">
              <w:rPr>
                <w:noProof/>
                <w:webHidden/>
              </w:rPr>
              <w:tab/>
            </w:r>
            <w:r w:rsidR="00A216A8">
              <w:rPr>
                <w:noProof/>
                <w:webHidden/>
              </w:rPr>
              <w:fldChar w:fldCharType="begin"/>
            </w:r>
            <w:r w:rsidR="00A216A8">
              <w:rPr>
                <w:noProof/>
                <w:webHidden/>
              </w:rPr>
              <w:instrText xml:space="preserve"> PAGEREF _Toc118349116 \h </w:instrText>
            </w:r>
            <w:r w:rsidR="00A216A8">
              <w:rPr>
                <w:noProof/>
                <w:webHidden/>
              </w:rPr>
            </w:r>
            <w:r w:rsidR="00A216A8">
              <w:rPr>
                <w:noProof/>
                <w:webHidden/>
              </w:rPr>
              <w:fldChar w:fldCharType="separate"/>
            </w:r>
            <w:r w:rsidR="00A216A8">
              <w:rPr>
                <w:noProof/>
                <w:webHidden/>
              </w:rPr>
              <w:t>4</w:t>
            </w:r>
            <w:r w:rsidR="00A216A8">
              <w:rPr>
                <w:noProof/>
                <w:webHidden/>
              </w:rPr>
              <w:fldChar w:fldCharType="end"/>
            </w:r>
          </w:hyperlink>
        </w:p>
        <w:p w14:paraId="02F50C0F" w14:textId="16603277" w:rsidR="00A216A8" w:rsidRDefault="00000000">
          <w:pPr>
            <w:pStyle w:val="T2"/>
            <w:tabs>
              <w:tab w:val="left" w:pos="660"/>
              <w:tab w:val="right" w:leader="dot" w:pos="9060"/>
            </w:tabs>
            <w:rPr>
              <w:noProof/>
            </w:rPr>
          </w:pPr>
          <w:hyperlink w:anchor="_Toc118349117" w:history="1">
            <w:r w:rsidR="00A216A8" w:rsidRPr="00F47DE6">
              <w:rPr>
                <w:rStyle w:val="Kpr"/>
                <w:b/>
                <w:bCs/>
                <w:noProof/>
              </w:rPr>
              <w:t>4.</w:t>
            </w:r>
            <w:r w:rsidR="00A216A8">
              <w:rPr>
                <w:noProof/>
              </w:rPr>
              <w:tab/>
            </w:r>
            <w:r w:rsidR="00A216A8" w:rsidRPr="00F47DE6">
              <w:rPr>
                <w:rStyle w:val="Kpr"/>
                <w:b/>
                <w:bCs/>
                <w:noProof/>
              </w:rPr>
              <w:t>Kişisel Veri Aktarımı</w:t>
            </w:r>
            <w:r w:rsidR="00A216A8">
              <w:rPr>
                <w:noProof/>
                <w:webHidden/>
              </w:rPr>
              <w:tab/>
            </w:r>
            <w:r w:rsidR="00A216A8">
              <w:rPr>
                <w:noProof/>
                <w:webHidden/>
              </w:rPr>
              <w:fldChar w:fldCharType="begin"/>
            </w:r>
            <w:r w:rsidR="00A216A8">
              <w:rPr>
                <w:noProof/>
                <w:webHidden/>
              </w:rPr>
              <w:instrText xml:space="preserve"> PAGEREF _Toc118349117 \h </w:instrText>
            </w:r>
            <w:r w:rsidR="00A216A8">
              <w:rPr>
                <w:noProof/>
                <w:webHidden/>
              </w:rPr>
            </w:r>
            <w:r w:rsidR="00A216A8">
              <w:rPr>
                <w:noProof/>
                <w:webHidden/>
              </w:rPr>
              <w:fldChar w:fldCharType="separate"/>
            </w:r>
            <w:r w:rsidR="00A216A8">
              <w:rPr>
                <w:noProof/>
                <w:webHidden/>
              </w:rPr>
              <w:t>5</w:t>
            </w:r>
            <w:r w:rsidR="00A216A8">
              <w:rPr>
                <w:noProof/>
                <w:webHidden/>
              </w:rPr>
              <w:fldChar w:fldCharType="end"/>
            </w:r>
          </w:hyperlink>
        </w:p>
        <w:p w14:paraId="0DDC4B1B" w14:textId="51204ABE" w:rsidR="00A216A8" w:rsidRDefault="00000000">
          <w:pPr>
            <w:pStyle w:val="T2"/>
            <w:tabs>
              <w:tab w:val="left" w:pos="660"/>
              <w:tab w:val="right" w:leader="dot" w:pos="9060"/>
            </w:tabs>
            <w:rPr>
              <w:noProof/>
            </w:rPr>
          </w:pPr>
          <w:hyperlink w:anchor="_Toc118349118" w:history="1">
            <w:r w:rsidR="00A216A8" w:rsidRPr="00F47DE6">
              <w:rPr>
                <w:rStyle w:val="Kpr"/>
                <w:b/>
                <w:bCs/>
                <w:noProof/>
              </w:rPr>
              <w:t>5.</w:t>
            </w:r>
            <w:r w:rsidR="00A216A8">
              <w:rPr>
                <w:noProof/>
              </w:rPr>
              <w:tab/>
            </w:r>
            <w:r w:rsidR="00A216A8" w:rsidRPr="00F47DE6">
              <w:rPr>
                <w:rStyle w:val="Kpr"/>
                <w:b/>
                <w:bCs/>
                <w:noProof/>
              </w:rPr>
              <w:t>Kişisel Verilerin Toplanma Yöntemi ve Hukuki Sebepleri</w:t>
            </w:r>
            <w:r w:rsidR="00A216A8">
              <w:rPr>
                <w:noProof/>
                <w:webHidden/>
              </w:rPr>
              <w:tab/>
            </w:r>
            <w:r w:rsidR="00A216A8">
              <w:rPr>
                <w:noProof/>
                <w:webHidden/>
              </w:rPr>
              <w:fldChar w:fldCharType="begin"/>
            </w:r>
            <w:r w:rsidR="00A216A8">
              <w:rPr>
                <w:noProof/>
                <w:webHidden/>
              </w:rPr>
              <w:instrText xml:space="preserve"> PAGEREF _Toc118349118 \h </w:instrText>
            </w:r>
            <w:r w:rsidR="00A216A8">
              <w:rPr>
                <w:noProof/>
                <w:webHidden/>
              </w:rPr>
            </w:r>
            <w:r w:rsidR="00A216A8">
              <w:rPr>
                <w:noProof/>
                <w:webHidden/>
              </w:rPr>
              <w:fldChar w:fldCharType="separate"/>
            </w:r>
            <w:r w:rsidR="00A216A8">
              <w:rPr>
                <w:noProof/>
                <w:webHidden/>
              </w:rPr>
              <w:t>6</w:t>
            </w:r>
            <w:r w:rsidR="00A216A8">
              <w:rPr>
                <w:noProof/>
                <w:webHidden/>
              </w:rPr>
              <w:fldChar w:fldCharType="end"/>
            </w:r>
          </w:hyperlink>
        </w:p>
        <w:p w14:paraId="573A125E" w14:textId="5D5E521A" w:rsidR="00A216A8" w:rsidRDefault="00000000">
          <w:pPr>
            <w:pStyle w:val="T2"/>
            <w:tabs>
              <w:tab w:val="left" w:pos="660"/>
              <w:tab w:val="right" w:leader="dot" w:pos="9060"/>
            </w:tabs>
            <w:rPr>
              <w:noProof/>
            </w:rPr>
          </w:pPr>
          <w:hyperlink w:anchor="_Toc118349119" w:history="1">
            <w:r w:rsidR="00A216A8" w:rsidRPr="00F47DE6">
              <w:rPr>
                <w:rStyle w:val="Kpr"/>
                <w:b/>
                <w:bCs/>
                <w:noProof/>
              </w:rPr>
              <w:t>6.</w:t>
            </w:r>
            <w:r w:rsidR="00A216A8">
              <w:rPr>
                <w:noProof/>
              </w:rPr>
              <w:tab/>
            </w:r>
            <w:r w:rsidR="00A216A8" w:rsidRPr="00F47DE6">
              <w:rPr>
                <w:rStyle w:val="Kpr"/>
                <w:b/>
                <w:bCs/>
                <w:noProof/>
              </w:rPr>
              <w:t>Kişisel Veri Sahibinin Hakları</w:t>
            </w:r>
            <w:r w:rsidR="00A216A8">
              <w:rPr>
                <w:noProof/>
                <w:webHidden/>
              </w:rPr>
              <w:tab/>
            </w:r>
            <w:r w:rsidR="00A216A8">
              <w:rPr>
                <w:noProof/>
                <w:webHidden/>
              </w:rPr>
              <w:fldChar w:fldCharType="begin"/>
            </w:r>
            <w:r w:rsidR="00A216A8">
              <w:rPr>
                <w:noProof/>
                <w:webHidden/>
              </w:rPr>
              <w:instrText xml:space="preserve"> PAGEREF _Toc118349119 \h </w:instrText>
            </w:r>
            <w:r w:rsidR="00A216A8">
              <w:rPr>
                <w:noProof/>
                <w:webHidden/>
              </w:rPr>
            </w:r>
            <w:r w:rsidR="00A216A8">
              <w:rPr>
                <w:noProof/>
                <w:webHidden/>
              </w:rPr>
              <w:fldChar w:fldCharType="separate"/>
            </w:r>
            <w:r w:rsidR="00A216A8">
              <w:rPr>
                <w:noProof/>
                <w:webHidden/>
              </w:rPr>
              <w:t>6</w:t>
            </w:r>
            <w:r w:rsidR="00A216A8">
              <w:rPr>
                <w:noProof/>
                <w:webHidden/>
              </w:rPr>
              <w:fldChar w:fldCharType="end"/>
            </w:r>
          </w:hyperlink>
        </w:p>
        <w:p w14:paraId="69DF7C88" w14:textId="220ADCAD" w:rsidR="00A216A8" w:rsidRDefault="00000000">
          <w:pPr>
            <w:pStyle w:val="T2"/>
            <w:tabs>
              <w:tab w:val="left" w:pos="660"/>
              <w:tab w:val="right" w:leader="dot" w:pos="9060"/>
            </w:tabs>
            <w:rPr>
              <w:noProof/>
            </w:rPr>
          </w:pPr>
          <w:hyperlink w:anchor="_Toc118349120" w:history="1">
            <w:r w:rsidR="00A216A8" w:rsidRPr="00F47DE6">
              <w:rPr>
                <w:rStyle w:val="Kpr"/>
                <w:b/>
                <w:bCs/>
                <w:noProof/>
              </w:rPr>
              <w:t>7.</w:t>
            </w:r>
            <w:r w:rsidR="00A216A8">
              <w:rPr>
                <w:noProof/>
              </w:rPr>
              <w:tab/>
            </w:r>
            <w:r w:rsidR="00A216A8" w:rsidRPr="00F47DE6">
              <w:rPr>
                <w:rStyle w:val="Kpr"/>
                <w:b/>
                <w:bCs/>
                <w:noProof/>
              </w:rPr>
              <w:t>KVKK uyarınca Kişisel Veri/Kişisel Veriler’in Açık Rıza Olmaksızın İşleyebileceği Haller:</w:t>
            </w:r>
            <w:r w:rsidR="00A216A8">
              <w:rPr>
                <w:noProof/>
                <w:webHidden/>
              </w:rPr>
              <w:tab/>
            </w:r>
            <w:r w:rsidR="00A216A8">
              <w:rPr>
                <w:noProof/>
                <w:webHidden/>
              </w:rPr>
              <w:fldChar w:fldCharType="begin"/>
            </w:r>
            <w:r w:rsidR="00A216A8">
              <w:rPr>
                <w:noProof/>
                <w:webHidden/>
              </w:rPr>
              <w:instrText xml:space="preserve"> PAGEREF _Toc118349120 \h </w:instrText>
            </w:r>
            <w:r w:rsidR="00A216A8">
              <w:rPr>
                <w:noProof/>
                <w:webHidden/>
              </w:rPr>
            </w:r>
            <w:r w:rsidR="00A216A8">
              <w:rPr>
                <w:noProof/>
                <w:webHidden/>
              </w:rPr>
              <w:fldChar w:fldCharType="separate"/>
            </w:r>
            <w:r w:rsidR="00A216A8">
              <w:rPr>
                <w:noProof/>
                <w:webHidden/>
              </w:rPr>
              <w:t>7</w:t>
            </w:r>
            <w:r w:rsidR="00A216A8">
              <w:rPr>
                <w:noProof/>
                <w:webHidden/>
              </w:rPr>
              <w:fldChar w:fldCharType="end"/>
            </w:r>
          </w:hyperlink>
        </w:p>
        <w:p w14:paraId="3C031C73" w14:textId="3DB96C2F" w:rsidR="00C6623D" w:rsidRPr="00EA082A" w:rsidRDefault="00C6623D" w:rsidP="001A37A5">
          <w:pPr>
            <w:rPr>
              <w:rFonts w:cstheme="minorHAnsi"/>
              <w:bCs/>
              <w:sz w:val="24"/>
              <w:szCs w:val="24"/>
            </w:rPr>
          </w:pPr>
          <w:r w:rsidRPr="00EA082A">
            <w:rPr>
              <w:rFonts w:cstheme="minorHAnsi"/>
              <w:bCs/>
              <w:sz w:val="24"/>
              <w:szCs w:val="24"/>
            </w:rPr>
            <w:fldChar w:fldCharType="end"/>
          </w:r>
        </w:p>
      </w:sdtContent>
    </w:sdt>
    <w:p w14:paraId="789FE4D0" w14:textId="1D4CC3CA" w:rsidR="00973804" w:rsidRPr="00EA082A" w:rsidRDefault="00973804" w:rsidP="001A37A5">
      <w:pPr>
        <w:pBdr>
          <w:top w:val="nil"/>
          <w:left w:val="nil"/>
          <w:bottom w:val="nil"/>
          <w:right w:val="nil"/>
          <w:between w:val="nil"/>
        </w:pBdr>
        <w:ind w:left="360"/>
        <w:rPr>
          <w:rFonts w:cstheme="minorHAnsi"/>
          <w:bCs/>
          <w:color w:val="000000"/>
          <w:sz w:val="24"/>
          <w:szCs w:val="24"/>
        </w:rPr>
      </w:pPr>
    </w:p>
    <w:p w14:paraId="24FFEFDB" w14:textId="09A16560" w:rsidR="00172B96" w:rsidRPr="00EA082A" w:rsidRDefault="00172B96" w:rsidP="001A37A5">
      <w:pPr>
        <w:pBdr>
          <w:top w:val="nil"/>
          <w:left w:val="nil"/>
          <w:bottom w:val="nil"/>
          <w:right w:val="nil"/>
          <w:between w:val="nil"/>
        </w:pBdr>
        <w:ind w:left="360"/>
        <w:rPr>
          <w:rFonts w:cstheme="minorHAnsi"/>
          <w:bCs/>
          <w:color w:val="000000"/>
          <w:sz w:val="24"/>
          <w:szCs w:val="24"/>
        </w:rPr>
      </w:pPr>
    </w:p>
    <w:p w14:paraId="0FBACBED" w14:textId="0C2DF17B" w:rsidR="00172B96" w:rsidRPr="00EA082A" w:rsidRDefault="00172B96" w:rsidP="001A37A5">
      <w:pPr>
        <w:pBdr>
          <w:top w:val="nil"/>
          <w:left w:val="nil"/>
          <w:bottom w:val="nil"/>
          <w:right w:val="nil"/>
          <w:between w:val="nil"/>
        </w:pBdr>
        <w:ind w:left="360"/>
        <w:rPr>
          <w:rFonts w:cstheme="minorHAnsi"/>
          <w:bCs/>
          <w:color w:val="000000"/>
          <w:sz w:val="24"/>
          <w:szCs w:val="24"/>
        </w:rPr>
      </w:pPr>
    </w:p>
    <w:p w14:paraId="5995BFDE" w14:textId="60EE8CBA" w:rsidR="00172B96" w:rsidRPr="00EA082A" w:rsidRDefault="00172B96" w:rsidP="001A37A5">
      <w:pPr>
        <w:pBdr>
          <w:top w:val="nil"/>
          <w:left w:val="nil"/>
          <w:bottom w:val="nil"/>
          <w:right w:val="nil"/>
          <w:between w:val="nil"/>
        </w:pBdr>
        <w:ind w:left="360"/>
        <w:rPr>
          <w:rFonts w:cstheme="minorHAnsi"/>
          <w:bCs/>
          <w:color w:val="000000"/>
          <w:sz w:val="24"/>
          <w:szCs w:val="24"/>
        </w:rPr>
      </w:pPr>
    </w:p>
    <w:p w14:paraId="3A9996AF" w14:textId="31368C9E" w:rsidR="00172B96" w:rsidRPr="00EA082A" w:rsidRDefault="00172B96" w:rsidP="001A37A5">
      <w:pPr>
        <w:pBdr>
          <w:top w:val="nil"/>
          <w:left w:val="nil"/>
          <w:bottom w:val="nil"/>
          <w:right w:val="nil"/>
          <w:between w:val="nil"/>
        </w:pBdr>
        <w:ind w:left="360"/>
        <w:rPr>
          <w:rFonts w:cstheme="minorHAnsi"/>
          <w:bCs/>
          <w:color w:val="000000"/>
          <w:sz w:val="24"/>
          <w:szCs w:val="24"/>
        </w:rPr>
      </w:pPr>
    </w:p>
    <w:p w14:paraId="14BD6976" w14:textId="41838219" w:rsidR="00172B96" w:rsidRPr="00EA082A" w:rsidRDefault="00172B96" w:rsidP="001A37A5">
      <w:pPr>
        <w:pBdr>
          <w:top w:val="nil"/>
          <w:left w:val="nil"/>
          <w:bottom w:val="nil"/>
          <w:right w:val="nil"/>
          <w:between w:val="nil"/>
        </w:pBdr>
        <w:ind w:left="360"/>
        <w:rPr>
          <w:rFonts w:cstheme="minorHAnsi"/>
          <w:bCs/>
          <w:color w:val="000000"/>
          <w:sz w:val="24"/>
          <w:szCs w:val="24"/>
        </w:rPr>
      </w:pPr>
    </w:p>
    <w:p w14:paraId="6D22D5B1" w14:textId="6C6CD49E" w:rsidR="00172B96" w:rsidRPr="00EA082A" w:rsidRDefault="00172B96" w:rsidP="001A37A5">
      <w:pPr>
        <w:pBdr>
          <w:top w:val="nil"/>
          <w:left w:val="nil"/>
          <w:bottom w:val="nil"/>
          <w:right w:val="nil"/>
          <w:between w:val="nil"/>
        </w:pBdr>
        <w:ind w:left="360"/>
        <w:rPr>
          <w:rFonts w:cstheme="minorHAnsi"/>
          <w:bCs/>
          <w:color w:val="000000"/>
          <w:sz w:val="24"/>
          <w:szCs w:val="24"/>
        </w:rPr>
      </w:pPr>
    </w:p>
    <w:p w14:paraId="2625B234" w14:textId="0F3231A9" w:rsidR="00172B96" w:rsidRPr="00EA082A" w:rsidRDefault="00172B96" w:rsidP="001A37A5">
      <w:pPr>
        <w:pBdr>
          <w:top w:val="nil"/>
          <w:left w:val="nil"/>
          <w:bottom w:val="nil"/>
          <w:right w:val="nil"/>
          <w:between w:val="nil"/>
        </w:pBdr>
        <w:ind w:left="360"/>
        <w:rPr>
          <w:rFonts w:cstheme="minorHAnsi"/>
          <w:bCs/>
          <w:color w:val="000000"/>
          <w:sz w:val="24"/>
          <w:szCs w:val="24"/>
        </w:rPr>
      </w:pPr>
    </w:p>
    <w:p w14:paraId="13A7DFC9" w14:textId="2A40EF1F" w:rsidR="00172B96" w:rsidRPr="00EA082A" w:rsidRDefault="00172B96" w:rsidP="001A37A5">
      <w:pPr>
        <w:pBdr>
          <w:top w:val="nil"/>
          <w:left w:val="nil"/>
          <w:bottom w:val="nil"/>
          <w:right w:val="nil"/>
          <w:between w:val="nil"/>
        </w:pBdr>
        <w:ind w:left="360"/>
        <w:rPr>
          <w:rFonts w:cstheme="minorHAnsi"/>
          <w:bCs/>
          <w:color w:val="000000"/>
          <w:sz w:val="24"/>
          <w:szCs w:val="24"/>
        </w:rPr>
      </w:pPr>
    </w:p>
    <w:p w14:paraId="18224E95" w14:textId="772D6731" w:rsidR="00172B96" w:rsidRPr="00EA082A" w:rsidRDefault="00172B96" w:rsidP="001A37A5">
      <w:pPr>
        <w:pBdr>
          <w:top w:val="nil"/>
          <w:left w:val="nil"/>
          <w:bottom w:val="nil"/>
          <w:right w:val="nil"/>
          <w:between w:val="nil"/>
        </w:pBdr>
        <w:ind w:left="360"/>
        <w:rPr>
          <w:rFonts w:cstheme="minorHAnsi"/>
          <w:bCs/>
          <w:color w:val="000000"/>
          <w:sz w:val="24"/>
          <w:szCs w:val="24"/>
        </w:rPr>
      </w:pPr>
    </w:p>
    <w:p w14:paraId="23DCC46E" w14:textId="67686CBA" w:rsidR="00172B96" w:rsidRPr="00EA082A" w:rsidRDefault="00172B96" w:rsidP="001A37A5">
      <w:pPr>
        <w:pBdr>
          <w:top w:val="nil"/>
          <w:left w:val="nil"/>
          <w:bottom w:val="nil"/>
          <w:right w:val="nil"/>
          <w:between w:val="nil"/>
        </w:pBdr>
        <w:ind w:left="360"/>
        <w:rPr>
          <w:rFonts w:cstheme="minorHAnsi"/>
          <w:bCs/>
          <w:color w:val="000000"/>
          <w:sz w:val="24"/>
          <w:szCs w:val="24"/>
        </w:rPr>
      </w:pPr>
    </w:p>
    <w:p w14:paraId="2C200153" w14:textId="62DF9A40" w:rsidR="00172B96" w:rsidRPr="00EA082A" w:rsidRDefault="00172B96" w:rsidP="001A37A5">
      <w:pPr>
        <w:pBdr>
          <w:top w:val="nil"/>
          <w:left w:val="nil"/>
          <w:bottom w:val="nil"/>
          <w:right w:val="nil"/>
          <w:between w:val="nil"/>
        </w:pBdr>
        <w:ind w:left="360"/>
        <w:rPr>
          <w:rFonts w:cstheme="minorHAnsi"/>
          <w:bCs/>
          <w:color w:val="000000"/>
          <w:sz w:val="24"/>
          <w:szCs w:val="24"/>
        </w:rPr>
      </w:pPr>
    </w:p>
    <w:p w14:paraId="372D85EE" w14:textId="6877DEE3" w:rsidR="00172B96" w:rsidRPr="00EA082A" w:rsidRDefault="00172B96" w:rsidP="001A37A5">
      <w:pPr>
        <w:pBdr>
          <w:top w:val="nil"/>
          <w:left w:val="nil"/>
          <w:bottom w:val="nil"/>
          <w:right w:val="nil"/>
          <w:between w:val="nil"/>
        </w:pBdr>
        <w:ind w:left="360"/>
        <w:rPr>
          <w:rFonts w:cstheme="minorHAnsi"/>
          <w:bCs/>
          <w:color w:val="000000"/>
          <w:sz w:val="24"/>
          <w:szCs w:val="24"/>
        </w:rPr>
      </w:pPr>
    </w:p>
    <w:p w14:paraId="59AEAC17" w14:textId="6BC386CD" w:rsidR="00172B96" w:rsidRPr="00EA082A" w:rsidRDefault="00172B96" w:rsidP="001A37A5">
      <w:pPr>
        <w:pBdr>
          <w:top w:val="nil"/>
          <w:left w:val="nil"/>
          <w:bottom w:val="nil"/>
          <w:right w:val="nil"/>
          <w:between w:val="nil"/>
        </w:pBdr>
        <w:ind w:left="360"/>
        <w:rPr>
          <w:rFonts w:cstheme="minorHAnsi"/>
          <w:bCs/>
          <w:color w:val="000000"/>
          <w:sz w:val="24"/>
          <w:szCs w:val="24"/>
        </w:rPr>
      </w:pPr>
    </w:p>
    <w:p w14:paraId="4717530B" w14:textId="4C9CB9BF" w:rsidR="00EA082A" w:rsidRPr="00EA082A" w:rsidRDefault="00EA082A" w:rsidP="001A37A5">
      <w:pPr>
        <w:pBdr>
          <w:top w:val="nil"/>
          <w:left w:val="nil"/>
          <w:bottom w:val="nil"/>
          <w:right w:val="nil"/>
          <w:between w:val="nil"/>
        </w:pBdr>
        <w:ind w:left="360"/>
        <w:rPr>
          <w:rFonts w:cstheme="minorHAnsi"/>
          <w:bCs/>
          <w:color w:val="000000"/>
          <w:sz w:val="24"/>
          <w:szCs w:val="24"/>
        </w:rPr>
      </w:pPr>
    </w:p>
    <w:p w14:paraId="338EA277" w14:textId="01FB6D0D" w:rsidR="00EA082A" w:rsidRPr="00EA082A" w:rsidRDefault="00EA082A" w:rsidP="001A37A5">
      <w:pPr>
        <w:pBdr>
          <w:top w:val="nil"/>
          <w:left w:val="nil"/>
          <w:bottom w:val="nil"/>
          <w:right w:val="nil"/>
          <w:between w:val="nil"/>
        </w:pBdr>
        <w:ind w:left="360"/>
        <w:rPr>
          <w:rFonts w:cstheme="minorHAnsi"/>
          <w:bCs/>
          <w:color w:val="000000"/>
          <w:sz w:val="24"/>
          <w:szCs w:val="24"/>
        </w:rPr>
      </w:pPr>
    </w:p>
    <w:p w14:paraId="0BF8E185" w14:textId="012DF731" w:rsidR="00172B96" w:rsidRPr="00EA082A" w:rsidRDefault="00EA082A" w:rsidP="00EA082A">
      <w:pPr>
        <w:pStyle w:val="Balk1"/>
      </w:pPr>
      <w:bookmarkStart w:id="4" w:name="_Toc118349114"/>
      <w:r>
        <w:lastRenderedPageBreak/>
        <w:t>GENEL</w:t>
      </w:r>
      <w:bookmarkEnd w:id="4"/>
    </w:p>
    <w:p w14:paraId="65F058A5" w14:textId="77777777" w:rsidR="00172B96" w:rsidRPr="00EA082A" w:rsidRDefault="00172B96" w:rsidP="00172B96">
      <w:pPr>
        <w:pBdr>
          <w:top w:val="nil"/>
          <w:left w:val="nil"/>
          <w:bottom w:val="nil"/>
          <w:right w:val="nil"/>
          <w:between w:val="nil"/>
        </w:pBdr>
        <w:ind w:left="360"/>
        <w:rPr>
          <w:rFonts w:cstheme="minorHAnsi"/>
          <w:bCs/>
          <w:color w:val="000000"/>
          <w:sz w:val="24"/>
          <w:szCs w:val="24"/>
        </w:rPr>
      </w:pPr>
      <w:r w:rsidRPr="00EA082A">
        <w:rPr>
          <w:rFonts w:cstheme="minorHAnsi"/>
          <w:bCs/>
          <w:color w:val="000000"/>
          <w:sz w:val="24"/>
          <w:szCs w:val="24"/>
        </w:rPr>
        <w:t xml:space="preserve">Kişisel verilerin işlenmesinde başta özel hayatın gizliliği olmak üzere, kişilerin temel hak ve özgürlüklerini korumak ve kişisel verileri işleyen gerçek ve tüzel kişilerin yükümlülükleri ile uyacakları usul ve esasları düzenlemek amacıyla 7 Nisan 2016 tarihli Resmi </w:t>
      </w:r>
      <w:proofErr w:type="spellStart"/>
      <w:r w:rsidRPr="00EA082A">
        <w:rPr>
          <w:rFonts w:cstheme="minorHAnsi"/>
          <w:bCs/>
          <w:color w:val="000000"/>
          <w:sz w:val="24"/>
          <w:szCs w:val="24"/>
        </w:rPr>
        <w:t>Gazete’de</w:t>
      </w:r>
      <w:proofErr w:type="spellEnd"/>
      <w:r w:rsidRPr="00EA082A">
        <w:rPr>
          <w:rFonts w:cstheme="minorHAnsi"/>
          <w:bCs/>
          <w:color w:val="000000"/>
          <w:sz w:val="24"/>
          <w:szCs w:val="24"/>
        </w:rPr>
        <w:t xml:space="preserve"> yayınlanmış olan 6698 Sayılı Kişisel Verilerin Korunması Kanunu (“KVKK”) kapsamında BGA Bilgi Güvenliği A.Ş. (“BGA”) olarak, Veri Sorumlusu sıfatıyla, kişisel verileriniz, yalnızca aşağıda açıklanan amaç ve kapsam dahilinde 6698 sayılı Kişisel Verilerin Korunması Kanunu, Türk Ticaret Kanunu   ve ilgili diğer sair mevzuata (tüm mevzuat “Mevzuat”) uygun olarak işlenebilecektir.</w:t>
      </w:r>
    </w:p>
    <w:p w14:paraId="3371EE3A" w14:textId="0D2E709A" w:rsidR="00172B96" w:rsidRPr="00EA082A" w:rsidRDefault="00172B96" w:rsidP="00EA082A">
      <w:pPr>
        <w:pStyle w:val="Balk2"/>
        <w:rPr>
          <w:b/>
          <w:bCs/>
        </w:rPr>
      </w:pPr>
      <w:bookmarkStart w:id="5" w:name="_Toc118349115"/>
      <w:r w:rsidRPr="00EA082A">
        <w:rPr>
          <w:b/>
          <w:bCs/>
        </w:rPr>
        <w:t>İşlenen Kişisel Veriler</w:t>
      </w:r>
      <w:bookmarkEnd w:id="5"/>
    </w:p>
    <w:p w14:paraId="34CCFCF0" w14:textId="77777777" w:rsidR="00172B96" w:rsidRPr="00EA082A" w:rsidRDefault="00172B96" w:rsidP="00172B96">
      <w:pPr>
        <w:pBdr>
          <w:top w:val="nil"/>
          <w:left w:val="nil"/>
          <w:bottom w:val="nil"/>
          <w:right w:val="nil"/>
          <w:between w:val="nil"/>
        </w:pBdr>
        <w:ind w:left="360"/>
        <w:rPr>
          <w:rFonts w:cstheme="minorHAnsi"/>
          <w:bCs/>
          <w:color w:val="000000"/>
          <w:sz w:val="24"/>
          <w:szCs w:val="24"/>
        </w:rPr>
      </w:pPr>
      <w:r w:rsidRPr="00EA082A">
        <w:rPr>
          <w:rFonts w:cstheme="minorHAnsi"/>
          <w:bCs/>
          <w:color w:val="000000"/>
          <w:sz w:val="24"/>
          <w:szCs w:val="24"/>
        </w:rPr>
        <w:t xml:space="preserve">Kişisel ve özel nitelikli kişisel verileriniz: ad, </w:t>
      </w:r>
      <w:proofErr w:type="spellStart"/>
      <w:r w:rsidRPr="00EA082A">
        <w:rPr>
          <w:rFonts w:cstheme="minorHAnsi"/>
          <w:bCs/>
          <w:color w:val="000000"/>
          <w:sz w:val="24"/>
          <w:szCs w:val="24"/>
        </w:rPr>
        <w:t>soyad</w:t>
      </w:r>
      <w:proofErr w:type="spellEnd"/>
      <w:r w:rsidRPr="00EA082A">
        <w:rPr>
          <w:rFonts w:cstheme="minorHAnsi"/>
          <w:bCs/>
          <w:color w:val="000000"/>
          <w:sz w:val="24"/>
          <w:szCs w:val="24"/>
        </w:rPr>
        <w:t xml:space="preserve">, T.C. Kimlik numarası, unvan ve/veya pasaport numarası ve/veya geçici TC Kimlik numarası, doğum yeri ve/veya tarihi, medeni hal, cinsiyet, sağlık güvencesi, meslek, sigorta kart numarası, iş yeri sicil numarası  ile sizi tanımlayabilecek diğer kimlik verilerinizi; adres, telefon numarası, elektronik posta adresi ve sair iletişim verilerinizi, elektronik posta, mektup ve/veya sair vasıtalar aracılığı ile tarafımızla iletişime geçtiğinizde elde edilen kişisel verilerinizi; banka hesap numarası, IBAN numarası, kredi kartı bilgileri , faturalama ve fatura bilgileri gibi finansal verilerinizi; anket, teşekkür, şikâyet mektupları, memnuniyet sonuçları gibi bildirimlerinizi; şirketimizde mevzuat gereği, ortak alanlarda sürekli kayıt halinde olan kamera kayıtlarından elde edilen görüntülerinizi, </w:t>
      </w:r>
      <w:proofErr w:type="spellStart"/>
      <w:r w:rsidRPr="00EA082A">
        <w:rPr>
          <w:rFonts w:cstheme="minorHAnsi"/>
          <w:bCs/>
          <w:color w:val="000000"/>
          <w:sz w:val="24"/>
          <w:szCs w:val="24"/>
        </w:rPr>
        <w:t>BGA’ya</w:t>
      </w:r>
      <w:proofErr w:type="spellEnd"/>
      <w:r w:rsidRPr="00EA082A">
        <w:rPr>
          <w:rFonts w:cstheme="minorHAnsi"/>
          <w:bCs/>
          <w:color w:val="000000"/>
          <w:sz w:val="24"/>
          <w:szCs w:val="24"/>
        </w:rPr>
        <w:t>; ait tüm web siteleri ve online hizmetler aracılığıyla gönderdiğiniz ve/veya girdiğiniz verileriniz, IP adresi, çerez, lokasyon ve sair kişisel verileriniz, iş başvurusunda bulunmanız halinde bu hususta temin edilen özgeçmiş dâhil sair kişisel verileriniz ile hizmet akdiniz ile ilgili her türlü kişisel verilerinizi (“Kişisel Veri/Kişisel Veriler”) kapsamakta olup BGA tarafından II. Maddede belirtilen amaçlar ile bağlantılı ve ölçülü şekilde işlenebilmekte ve III. Maddede belirtilen kişi, kurum ve kuruluşlara aktarılabilmektedir.</w:t>
      </w:r>
    </w:p>
    <w:p w14:paraId="0AB95C9D" w14:textId="1DAF8388" w:rsidR="00172B96" w:rsidRPr="00EA082A" w:rsidRDefault="00172B96" w:rsidP="00EA082A">
      <w:pPr>
        <w:pStyle w:val="Balk2"/>
        <w:rPr>
          <w:b/>
          <w:bCs/>
        </w:rPr>
      </w:pPr>
      <w:bookmarkStart w:id="6" w:name="_Toc118349116"/>
      <w:r w:rsidRPr="00EA082A">
        <w:rPr>
          <w:b/>
          <w:bCs/>
        </w:rPr>
        <w:t>Kişisel Veri İşleme Amaçları</w:t>
      </w:r>
      <w:bookmarkEnd w:id="6"/>
      <w:r w:rsidRPr="00EA082A">
        <w:rPr>
          <w:b/>
          <w:bCs/>
        </w:rPr>
        <w:t xml:space="preserve"> </w:t>
      </w:r>
    </w:p>
    <w:p w14:paraId="4163355D" w14:textId="77777777" w:rsidR="00172B96" w:rsidRPr="00EA082A" w:rsidRDefault="00172B96" w:rsidP="00172B96">
      <w:pPr>
        <w:pBdr>
          <w:top w:val="nil"/>
          <w:left w:val="nil"/>
          <w:bottom w:val="nil"/>
          <w:right w:val="nil"/>
          <w:between w:val="nil"/>
        </w:pBdr>
        <w:ind w:left="360"/>
        <w:rPr>
          <w:rFonts w:cstheme="minorHAnsi"/>
          <w:bCs/>
          <w:color w:val="000000"/>
          <w:sz w:val="24"/>
          <w:szCs w:val="24"/>
        </w:rPr>
      </w:pPr>
      <w:bookmarkStart w:id="7" w:name="_Hlk119400732"/>
      <w:r w:rsidRPr="00EA082A">
        <w:rPr>
          <w:rFonts w:cstheme="minorHAnsi"/>
          <w:bCs/>
          <w:color w:val="000000"/>
          <w:sz w:val="24"/>
          <w:szCs w:val="24"/>
        </w:rPr>
        <w:t xml:space="preserve">BGA tarafından Kişisel Veri/Kişisel </w:t>
      </w:r>
      <w:proofErr w:type="spellStart"/>
      <w:r w:rsidRPr="00EA082A">
        <w:rPr>
          <w:rFonts w:cstheme="minorHAnsi"/>
          <w:bCs/>
          <w:color w:val="000000"/>
          <w:sz w:val="24"/>
          <w:szCs w:val="24"/>
        </w:rPr>
        <w:t>Veriler’iniz</w:t>
      </w:r>
      <w:proofErr w:type="spellEnd"/>
      <w:r w:rsidRPr="00EA082A">
        <w:rPr>
          <w:rFonts w:cstheme="minorHAnsi"/>
          <w:bCs/>
          <w:color w:val="000000"/>
          <w:sz w:val="24"/>
          <w:szCs w:val="24"/>
        </w:rPr>
        <w:t xml:space="preserve"> aşağıdaki amaçlar dahilinde işlenebilecektir:</w:t>
      </w:r>
    </w:p>
    <w:p w14:paraId="0E56A6D1" w14:textId="77777777" w:rsidR="00172B96" w:rsidRPr="00EA082A" w:rsidRDefault="00172B96" w:rsidP="00172B96">
      <w:pPr>
        <w:pBdr>
          <w:top w:val="nil"/>
          <w:left w:val="nil"/>
          <w:bottom w:val="nil"/>
          <w:right w:val="nil"/>
          <w:between w:val="nil"/>
        </w:pBdr>
        <w:ind w:left="360"/>
        <w:rPr>
          <w:rFonts w:cstheme="minorHAnsi"/>
          <w:bCs/>
          <w:color w:val="000000"/>
          <w:sz w:val="24"/>
          <w:szCs w:val="24"/>
        </w:rPr>
      </w:pPr>
      <w:r w:rsidRPr="00EA082A">
        <w:rPr>
          <w:rFonts w:cstheme="minorHAnsi"/>
          <w:bCs/>
          <w:color w:val="000000"/>
          <w:sz w:val="24"/>
          <w:szCs w:val="24"/>
        </w:rPr>
        <w:t>-</w:t>
      </w:r>
      <w:r w:rsidRPr="00EA082A">
        <w:rPr>
          <w:rFonts w:cstheme="minorHAnsi"/>
          <w:bCs/>
          <w:color w:val="000000"/>
          <w:sz w:val="24"/>
          <w:szCs w:val="24"/>
        </w:rPr>
        <w:tab/>
        <w:t xml:space="preserve">Türkiye Cumhuriyeti’nde yürürlükte bulunan </w:t>
      </w:r>
      <w:proofErr w:type="spellStart"/>
      <w:r w:rsidRPr="00EA082A">
        <w:rPr>
          <w:rFonts w:cstheme="minorHAnsi"/>
          <w:bCs/>
          <w:color w:val="000000"/>
          <w:sz w:val="24"/>
          <w:szCs w:val="24"/>
        </w:rPr>
        <w:t>Mevzuat’ta</w:t>
      </w:r>
      <w:proofErr w:type="spellEnd"/>
      <w:r w:rsidRPr="00EA082A">
        <w:rPr>
          <w:rFonts w:cstheme="minorHAnsi"/>
          <w:bCs/>
          <w:color w:val="000000"/>
          <w:sz w:val="24"/>
          <w:szCs w:val="24"/>
        </w:rPr>
        <w:t xml:space="preserve"> yer alan hukuki yükümlülüklerimizi yerine getirme;</w:t>
      </w:r>
    </w:p>
    <w:p w14:paraId="2D4A5A99" w14:textId="77777777" w:rsidR="00172B96" w:rsidRPr="00EA082A" w:rsidRDefault="00172B96" w:rsidP="00172B96">
      <w:pPr>
        <w:pBdr>
          <w:top w:val="nil"/>
          <w:left w:val="nil"/>
          <w:bottom w:val="nil"/>
          <w:right w:val="nil"/>
          <w:between w:val="nil"/>
        </w:pBdr>
        <w:ind w:left="360"/>
        <w:rPr>
          <w:rFonts w:cstheme="minorHAnsi"/>
          <w:bCs/>
          <w:color w:val="000000"/>
          <w:sz w:val="24"/>
          <w:szCs w:val="24"/>
        </w:rPr>
      </w:pPr>
      <w:r w:rsidRPr="00EA082A">
        <w:rPr>
          <w:rFonts w:cstheme="minorHAnsi"/>
          <w:bCs/>
          <w:color w:val="000000"/>
          <w:sz w:val="24"/>
          <w:szCs w:val="24"/>
        </w:rPr>
        <w:t>-</w:t>
      </w:r>
      <w:r w:rsidRPr="00EA082A">
        <w:rPr>
          <w:rFonts w:cstheme="minorHAnsi"/>
          <w:bCs/>
          <w:color w:val="000000"/>
          <w:sz w:val="24"/>
          <w:szCs w:val="24"/>
        </w:rPr>
        <w:tab/>
        <w:t xml:space="preserve">Kişisel Veri/Kişisel </w:t>
      </w:r>
      <w:proofErr w:type="spellStart"/>
      <w:r w:rsidRPr="00EA082A">
        <w:rPr>
          <w:rFonts w:cstheme="minorHAnsi"/>
          <w:bCs/>
          <w:color w:val="000000"/>
          <w:sz w:val="24"/>
          <w:szCs w:val="24"/>
        </w:rPr>
        <w:t>Verileriniz’in</w:t>
      </w:r>
      <w:proofErr w:type="spellEnd"/>
      <w:r w:rsidRPr="00EA082A">
        <w:rPr>
          <w:rFonts w:cstheme="minorHAnsi"/>
          <w:bCs/>
          <w:color w:val="000000"/>
          <w:sz w:val="24"/>
          <w:szCs w:val="24"/>
        </w:rPr>
        <w:t xml:space="preserve"> başkaları tarafından ele geçirilmesini engelleyebilmek adına kimlik tespiti ve doğrulama,</w:t>
      </w:r>
    </w:p>
    <w:p w14:paraId="18825BAD" w14:textId="77777777" w:rsidR="00172B96" w:rsidRPr="00EA082A" w:rsidRDefault="00172B96" w:rsidP="00172B96">
      <w:pPr>
        <w:pBdr>
          <w:top w:val="nil"/>
          <w:left w:val="nil"/>
          <w:bottom w:val="nil"/>
          <w:right w:val="nil"/>
          <w:between w:val="nil"/>
        </w:pBdr>
        <w:ind w:left="360"/>
        <w:rPr>
          <w:rFonts w:cstheme="minorHAnsi"/>
          <w:bCs/>
          <w:color w:val="000000"/>
          <w:sz w:val="24"/>
          <w:szCs w:val="24"/>
        </w:rPr>
      </w:pPr>
      <w:r w:rsidRPr="00EA082A">
        <w:rPr>
          <w:rFonts w:cstheme="minorHAnsi"/>
          <w:bCs/>
          <w:color w:val="000000"/>
          <w:sz w:val="24"/>
          <w:szCs w:val="24"/>
        </w:rPr>
        <w:t>-</w:t>
      </w:r>
      <w:r w:rsidRPr="00EA082A">
        <w:rPr>
          <w:rFonts w:cstheme="minorHAnsi"/>
          <w:bCs/>
          <w:color w:val="000000"/>
          <w:sz w:val="24"/>
          <w:szCs w:val="24"/>
        </w:rPr>
        <w:tab/>
        <w:t>Şirketimizin iç işleyişi ile günlük operasyonların planlanması ve yönetilmesi,</w:t>
      </w:r>
    </w:p>
    <w:p w14:paraId="5C03C93F" w14:textId="77777777" w:rsidR="00172B96" w:rsidRPr="00EA082A" w:rsidRDefault="00172B96" w:rsidP="00172B96">
      <w:pPr>
        <w:pBdr>
          <w:top w:val="nil"/>
          <w:left w:val="nil"/>
          <w:bottom w:val="nil"/>
          <w:right w:val="nil"/>
          <w:between w:val="nil"/>
        </w:pBdr>
        <w:ind w:left="360"/>
        <w:rPr>
          <w:rFonts w:cstheme="minorHAnsi"/>
          <w:bCs/>
          <w:color w:val="000000"/>
          <w:sz w:val="24"/>
          <w:szCs w:val="24"/>
        </w:rPr>
      </w:pPr>
      <w:r w:rsidRPr="00EA082A">
        <w:rPr>
          <w:rFonts w:cstheme="minorHAnsi"/>
          <w:bCs/>
          <w:color w:val="000000"/>
          <w:sz w:val="24"/>
          <w:szCs w:val="24"/>
        </w:rPr>
        <w:lastRenderedPageBreak/>
        <w:t>-</w:t>
      </w:r>
      <w:r w:rsidRPr="00EA082A">
        <w:rPr>
          <w:rFonts w:cstheme="minorHAnsi"/>
          <w:bCs/>
          <w:color w:val="000000"/>
          <w:sz w:val="24"/>
          <w:szCs w:val="24"/>
        </w:rPr>
        <w:tab/>
        <w:t>Risk yönetimi ve kalite geliştirme aktivitelerinin yerine getirilmesi,</w:t>
      </w:r>
    </w:p>
    <w:p w14:paraId="184C6815" w14:textId="77777777" w:rsidR="00172B96" w:rsidRPr="00EA082A" w:rsidRDefault="00172B96" w:rsidP="00172B96">
      <w:pPr>
        <w:pBdr>
          <w:top w:val="nil"/>
          <w:left w:val="nil"/>
          <w:bottom w:val="nil"/>
          <w:right w:val="nil"/>
          <w:between w:val="nil"/>
        </w:pBdr>
        <w:ind w:left="360"/>
        <w:rPr>
          <w:rFonts w:cstheme="minorHAnsi"/>
          <w:bCs/>
          <w:color w:val="000000"/>
          <w:sz w:val="24"/>
          <w:szCs w:val="24"/>
        </w:rPr>
      </w:pPr>
      <w:r w:rsidRPr="00EA082A">
        <w:rPr>
          <w:rFonts w:cstheme="minorHAnsi"/>
          <w:bCs/>
          <w:color w:val="000000"/>
          <w:sz w:val="24"/>
          <w:szCs w:val="24"/>
        </w:rPr>
        <w:t>-</w:t>
      </w:r>
      <w:r w:rsidRPr="00EA082A">
        <w:rPr>
          <w:rFonts w:cstheme="minorHAnsi"/>
          <w:bCs/>
          <w:color w:val="000000"/>
          <w:sz w:val="24"/>
          <w:szCs w:val="24"/>
        </w:rPr>
        <w:tab/>
        <w:t>Yasal ve düzenleyici gereksinimlerin yerine getirilmesi,</w:t>
      </w:r>
    </w:p>
    <w:p w14:paraId="46419A36" w14:textId="77777777" w:rsidR="00172B96" w:rsidRPr="00EA082A" w:rsidRDefault="00172B96" w:rsidP="00172B96">
      <w:pPr>
        <w:pBdr>
          <w:top w:val="nil"/>
          <w:left w:val="nil"/>
          <w:bottom w:val="nil"/>
          <w:right w:val="nil"/>
          <w:between w:val="nil"/>
        </w:pBdr>
        <w:ind w:left="360"/>
        <w:rPr>
          <w:rFonts w:cstheme="minorHAnsi"/>
          <w:bCs/>
          <w:color w:val="000000"/>
          <w:sz w:val="24"/>
          <w:szCs w:val="24"/>
        </w:rPr>
      </w:pPr>
      <w:r w:rsidRPr="00EA082A">
        <w:rPr>
          <w:rFonts w:cstheme="minorHAnsi"/>
          <w:bCs/>
          <w:color w:val="000000"/>
          <w:sz w:val="24"/>
          <w:szCs w:val="24"/>
        </w:rPr>
        <w:t>-</w:t>
      </w:r>
      <w:r w:rsidRPr="00EA082A">
        <w:rPr>
          <w:rFonts w:cstheme="minorHAnsi"/>
          <w:bCs/>
          <w:color w:val="000000"/>
          <w:sz w:val="24"/>
          <w:szCs w:val="24"/>
        </w:rPr>
        <w:tab/>
        <w:t>Mevzuat uyarınca kamu kurum ve kuruluşları ile edinilen bilgileri paylaşma ve yanıt verme; düzenleyici ve denetleyici kurumlarla, resmi mercilerin talep ve denetimleri doğrultusunda gerekli bilgilerin temini,</w:t>
      </w:r>
    </w:p>
    <w:p w14:paraId="5DC5E660" w14:textId="77777777" w:rsidR="00172B96" w:rsidRPr="00EA082A" w:rsidRDefault="00172B96" w:rsidP="00172B96">
      <w:pPr>
        <w:pBdr>
          <w:top w:val="nil"/>
          <w:left w:val="nil"/>
          <w:bottom w:val="nil"/>
          <w:right w:val="nil"/>
          <w:between w:val="nil"/>
        </w:pBdr>
        <w:ind w:left="360"/>
        <w:rPr>
          <w:rFonts w:cstheme="minorHAnsi"/>
          <w:bCs/>
          <w:color w:val="000000"/>
          <w:sz w:val="24"/>
          <w:szCs w:val="24"/>
        </w:rPr>
      </w:pPr>
      <w:r w:rsidRPr="00EA082A">
        <w:rPr>
          <w:rFonts w:cstheme="minorHAnsi"/>
          <w:bCs/>
          <w:color w:val="000000"/>
          <w:sz w:val="24"/>
          <w:szCs w:val="24"/>
        </w:rPr>
        <w:t>-</w:t>
      </w:r>
      <w:r w:rsidRPr="00EA082A">
        <w:rPr>
          <w:rFonts w:cstheme="minorHAnsi"/>
          <w:bCs/>
          <w:color w:val="000000"/>
          <w:sz w:val="24"/>
          <w:szCs w:val="24"/>
        </w:rPr>
        <w:tab/>
        <w:t xml:space="preserve">Sunduğumuz hizmetler karşılığında fatura tanzim etme, </w:t>
      </w:r>
    </w:p>
    <w:p w14:paraId="0C23EC23" w14:textId="77777777" w:rsidR="00172B96" w:rsidRPr="00EA082A" w:rsidRDefault="00172B96" w:rsidP="00172B96">
      <w:pPr>
        <w:pBdr>
          <w:top w:val="nil"/>
          <w:left w:val="nil"/>
          <w:bottom w:val="nil"/>
          <w:right w:val="nil"/>
          <w:between w:val="nil"/>
        </w:pBdr>
        <w:ind w:left="360"/>
        <w:rPr>
          <w:rFonts w:cstheme="minorHAnsi"/>
          <w:bCs/>
          <w:color w:val="000000"/>
          <w:sz w:val="24"/>
          <w:szCs w:val="24"/>
        </w:rPr>
      </w:pPr>
      <w:r w:rsidRPr="00EA082A">
        <w:rPr>
          <w:rFonts w:cstheme="minorHAnsi"/>
          <w:bCs/>
          <w:color w:val="000000"/>
          <w:sz w:val="24"/>
          <w:szCs w:val="24"/>
        </w:rPr>
        <w:t>-</w:t>
      </w:r>
      <w:r w:rsidRPr="00EA082A">
        <w:rPr>
          <w:rFonts w:cstheme="minorHAnsi"/>
          <w:bCs/>
          <w:color w:val="000000"/>
          <w:sz w:val="24"/>
          <w:szCs w:val="24"/>
        </w:rPr>
        <w:tab/>
        <w:t>Şirket sistem ve uygulamalarının veri güvenliği kapsamında tüm gerekli teknik ve idari tedbirlerin alınması,</w:t>
      </w:r>
    </w:p>
    <w:p w14:paraId="5926A679" w14:textId="77777777" w:rsidR="00172B96" w:rsidRPr="00EA082A" w:rsidRDefault="00172B96" w:rsidP="00172B96">
      <w:pPr>
        <w:pBdr>
          <w:top w:val="nil"/>
          <w:left w:val="nil"/>
          <w:bottom w:val="nil"/>
          <w:right w:val="nil"/>
          <w:between w:val="nil"/>
        </w:pBdr>
        <w:ind w:left="360"/>
        <w:rPr>
          <w:rFonts w:cstheme="minorHAnsi"/>
          <w:bCs/>
          <w:color w:val="000000"/>
          <w:sz w:val="24"/>
          <w:szCs w:val="24"/>
        </w:rPr>
      </w:pPr>
      <w:r w:rsidRPr="00EA082A">
        <w:rPr>
          <w:rFonts w:cstheme="minorHAnsi"/>
          <w:bCs/>
          <w:color w:val="000000"/>
          <w:sz w:val="24"/>
          <w:szCs w:val="24"/>
        </w:rPr>
        <w:t>-</w:t>
      </w:r>
      <w:r w:rsidRPr="00EA082A">
        <w:rPr>
          <w:rFonts w:cstheme="minorHAnsi"/>
          <w:bCs/>
          <w:color w:val="000000"/>
          <w:sz w:val="24"/>
          <w:szCs w:val="24"/>
        </w:rPr>
        <w:tab/>
        <w:t>Size sunduğumuz ürün/hizmetlerinin geliştirilmesi ve iyileştirilmesi amacıyla ürün/hizmetleri kullanımınızı analiz etme ve verilerinizi saklama, hizmetlerimize ilişkin soru veya şikayetlerinize yanıt verme,</w:t>
      </w:r>
    </w:p>
    <w:p w14:paraId="3ACD4CCB" w14:textId="77777777" w:rsidR="00172B96" w:rsidRPr="00EA082A" w:rsidRDefault="00172B96" w:rsidP="00172B96">
      <w:pPr>
        <w:pBdr>
          <w:top w:val="nil"/>
          <w:left w:val="nil"/>
          <w:bottom w:val="nil"/>
          <w:right w:val="nil"/>
          <w:between w:val="nil"/>
        </w:pBdr>
        <w:ind w:left="360"/>
        <w:rPr>
          <w:rFonts w:cstheme="minorHAnsi"/>
          <w:bCs/>
          <w:color w:val="000000"/>
          <w:sz w:val="24"/>
          <w:szCs w:val="24"/>
        </w:rPr>
      </w:pPr>
      <w:r w:rsidRPr="00EA082A">
        <w:rPr>
          <w:rFonts w:cstheme="minorHAnsi"/>
          <w:bCs/>
          <w:color w:val="000000"/>
          <w:sz w:val="24"/>
          <w:szCs w:val="24"/>
        </w:rPr>
        <w:t>-</w:t>
      </w:r>
      <w:r w:rsidRPr="00EA082A">
        <w:rPr>
          <w:rFonts w:cstheme="minorHAnsi"/>
          <w:bCs/>
          <w:color w:val="000000"/>
          <w:sz w:val="24"/>
          <w:szCs w:val="24"/>
        </w:rPr>
        <w:tab/>
        <w:t>İlgili Mevzuat gereği saklanması gereken verilerinize ilişkin bilgileri muhafaza etme,</w:t>
      </w:r>
    </w:p>
    <w:p w14:paraId="7107E39B" w14:textId="77777777" w:rsidR="00172B96" w:rsidRPr="00EA082A" w:rsidRDefault="00172B96" w:rsidP="00172B96">
      <w:pPr>
        <w:pBdr>
          <w:top w:val="nil"/>
          <w:left w:val="nil"/>
          <w:bottom w:val="nil"/>
          <w:right w:val="nil"/>
          <w:between w:val="nil"/>
        </w:pBdr>
        <w:ind w:left="360"/>
        <w:rPr>
          <w:rFonts w:cstheme="minorHAnsi"/>
          <w:bCs/>
          <w:color w:val="000000"/>
          <w:sz w:val="24"/>
          <w:szCs w:val="24"/>
        </w:rPr>
      </w:pPr>
      <w:r w:rsidRPr="00EA082A">
        <w:rPr>
          <w:rFonts w:cstheme="minorHAnsi"/>
          <w:bCs/>
          <w:color w:val="000000"/>
          <w:sz w:val="24"/>
          <w:szCs w:val="24"/>
        </w:rPr>
        <w:t>-</w:t>
      </w:r>
      <w:r w:rsidRPr="00EA082A">
        <w:rPr>
          <w:rFonts w:cstheme="minorHAnsi"/>
          <w:bCs/>
          <w:color w:val="000000"/>
          <w:sz w:val="24"/>
          <w:szCs w:val="24"/>
        </w:rPr>
        <w:tab/>
        <w:t>İç politika ve prensiplerine uyum sağlama,</w:t>
      </w:r>
    </w:p>
    <w:p w14:paraId="56B3A5AC" w14:textId="77777777" w:rsidR="00172B96" w:rsidRPr="00EA082A" w:rsidRDefault="00172B96" w:rsidP="00172B96">
      <w:pPr>
        <w:pBdr>
          <w:top w:val="nil"/>
          <w:left w:val="nil"/>
          <w:bottom w:val="nil"/>
          <w:right w:val="nil"/>
          <w:between w:val="nil"/>
        </w:pBdr>
        <w:ind w:left="360"/>
        <w:rPr>
          <w:rFonts w:cstheme="minorHAnsi"/>
          <w:bCs/>
          <w:color w:val="000000"/>
          <w:sz w:val="24"/>
          <w:szCs w:val="24"/>
        </w:rPr>
      </w:pPr>
      <w:r w:rsidRPr="00EA082A">
        <w:rPr>
          <w:rFonts w:cstheme="minorHAnsi"/>
          <w:bCs/>
          <w:color w:val="000000"/>
          <w:sz w:val="24"/>
          <w:szCs w:val="24"/>
        </w:rPr>
        <w:t>-</w:t>
      </w:r>
      <w:r w:rsidRPr="00EA082A">
        <w:rPr>
          <w:rFonts w:cstheme="minorHAnsi"/>
          <w:bCs/>
          <w:color w:val="000000"/>
          <w:sz w:val="24"/>
          <w:szCs w:val="24"/>
        </w:rPr>
        <w:tab/>
        <w:t xml:space="preserve">Sizlere özel tanıtım ve bilgilendirme faaliyetlerinin yürütülmesi ve faydalanmanızın sağlanması, hizmetlerimize ilişkin olarak bilgilendirme amacıyla sizinle iletişime geçilmesi </w:t>
      </w:r>
    </w:p>
    <w:p w14:paraId="44E794C5" w14:textId="77777777" w:rsidR="00172B96" w:rsidRPr="00EA082A" w:rsidRDefault="00172B96" w:rsidP="00172B96">
      <w:pPr>
        <w:pBdr>
          <w:top w:val="nil"/>
          <w:left w:val="nil"/>
          <w:bottom w:val="nil"/>
          <w:right w:val="nil"/>
          <w:between w:val="nil"/>
        </w:pBdr>
        <w:ind w:left="360"/>
        <w:rPr>
          <w:rFonts w:cstheme="minorHAnsi"/>
          <w:bCs/>
          <w:color w:val="000000"/>
          <w:sz w:val="24"/>
          <w:szCs w:val="24"/>
        </w:rPr>
      </w:pPr>
      <w:r w:rsidRPr="00EA082A">
        <w:rPr>
          <w:rFonts w:cstheme="minorHAnsi"/>
          <w:bCs/>
          <w:color w:val="000000"/>
          <w:sz w:val="24"/>
          <w:szCs w:val="24"/>
        </w:rPr>
        <w:t>-</w:t>
      </w:r>
      <w:r w:rsidRPr="00EA082A">
        <w:rPr>
          <w:rFonts w:cstheme="minorHAnsi"/>
          <w:bCs/>
          <w:color w:val="000000"/>
          <w:sz w:val="24"/>
          <w:szCs w:val="24"/>
        </w:rPr>
        <w:tab/>
        <w:t>ve bunlarla sınırlı olmaksızın, sunmuş olduğumuz ürün/hizmetlerinin yürütülmesi, geliştirilmesi, finansmanının planlanması ve yönetimi, müşteri memnuniyetinin arttırılması, araştırılması ve bağlı nedenler.</w:t>
      </w:r>
    </w:p>
    <w:p w14:paraId="4283F503" w14:textId="77777777" w:rsidR="00172B96" w:rsidRPr="00EA082A" w:rsidRDefault="00172B96" w:rsidP="00172B96">
      <w:pPr>
        <w:pBdr>
          <w:top w:val="nil"/>
          <w:left w:val="nil"/>
          <w:bottom w:val="nil"/>
          <w:right w:val="nil"/>
          <w:between w:val="nil"/>
        </w:pBdr>
        <w:ind w:left="360"/>
        <w:rPr>
          <w:rFonts w:cstheme="minorHAnsi"/>
          <w:bCs/>
          <w:color w:val="000000"/>
          <w:sz w:val="24"/>
          <w:szCs w:val="24"/>
        </w:rPr>
      </w:pPr>
      <w:r w:rsidRPr="00EA082A">
        <w:rPr>
          <w:rFonts w:cstheme="minorHAnsi"/>
          <w:bCs/>
          <w:color w:val="000000"/>
          <w:sz w:val="24"/>
          <w:szCs w:val="24"/>
        </w:rPr>
        <w:t xml:space="preserve">İlgili mevzuat uyarınca elde edilen ve işlenen Kişisel Veri/Kişisel Verileriniz, </w:t>
      </w:r>
      <w:proofErr w:type="spellStart"/>
      <w:r w:rsidRPr="00EA082A">
        <w:rPr>
          <w:rFonts w:cstheme="minorHAnsi"/>
          <w:bCs/>
          <w:color w:val="000000"/>
          <w:sz w:val="24"/>
          <w:szCs w:val="24"/>
        </w:rPr>
        <w:t>BGA’ya</w:t>
      </w:r>
      <w:proofErr w:type="spellEnd"/>
      <w:r w:rsidRPr="00EA082A">
        <w:rPr>
          <w:rFonts w:cstheme="minorHAnsi"/>
          <w:bCs/>
          <w:color w:val="000000"/>
          <w:sz w:val="24"/>
          <w:szCs w:val="24"/>
        </w:rPr>
        <w:t xml:space="preserve"> ait fiziki arşivler ve/veya bilişim sistemlerine nakledilerek hem dijital ortamda hem de fiziki ortamda muhafaza altında tutulabilecektir. </w:t>
      </w:r>
    </w:p>
    <w:p w14:paraId="59A1226F" w14:textId="7155A942" w:rsidR="00172B96" w:rsidRPr="00EA082A" w:rsidRDefault="00172B96" w:rsidP="00EA082A">
      <w:pPr>
        <w:pStyle w:val="Balk2"/>
        <w:rPr>
          <w:b/>
          <w:bCs/>
        </w:rPr>
      </w:pPr>
      <w:bookmarkStart w:id="8" w:name="_Toc118349117"/>
      <w:bookmarkEnd w:id="7"/>
      <w:r w:rsidRPr="00EA082A">
        <w:rPr>
          <w:b/>
          <w:bCs/>
        </w:rPr>
        <w:t>Kişisel Veri Aktarımı</w:t>
      </w:r>
      <w:bookmarkEnd w:id="8"/>
    </w:p>
    <w:p w14:paraId="0CCE2CE5" w14:textId="05BA6698" w:rsidR="00172B96" w:rsidRPr="00EA082A" w:rsidRDefault="00172B96" w:rsidP="00172B96">
      <w:pPr>
        <w:pBdr>
          <w:top w:val="nil"/>
          <w:left w:val="nil"/>
          <w:bottom w:val="nil"/>
          <w:right w:val="nil"/>
          <w:between w:val="nil"/>
        </w:pBdr>
        <w:ind w:left="360"/>
        <w:rPr>
          <w:rFonts w:cstheme="minorHAnsi"/>
          <w:bCs/>
          <w:color w:val="000000"/>
          <w:sz w:val="24"/>
          <w:szCs w:val="24"/>
        </w:rPr>
      </w:pPr>
      <w:bookmarkStart w:id="9" w:name="_Hlk119485666"/>
      <w:r w:rsidRPr="00EA082A">
        <w:rPr>
          <w:rFonts w:cstheme="minorHAnsi"/>
          <w:bCs/>
          <w:color w:val="000000"/>
          <w:sz w:val="24"/>
          <w:szCs w:val="24"/>
        </w:rPr>
        <w:t xml:space="preserve">KVKK ve ilgili mevzuat uyarınca uygun güvenlik düzeyini temin etmeye yönelik gerekli her türlü teknik ve idari tedbirlerin alınmasını sağlayarak, Kişisel Veri/Kişisel Verilerinizi II. </w:t>
      </w:r>
      <w:proofErr w:type="spellStart"/>
      <w:r w:rsidRPr="00EA082A">
        <w:rPr>
          <w:rFonts w:cstheme="minorHAnsi"/>
          <w:bCs/>
          <w:color w:val="000000"/>
          <w:sz w:val="24"/>
          <w:szCs w:val="24"/>
        </w:rPr>
        <w:t>Bölüm’de</w:t>
      </w:r>
      <w:proofErr w:type="spellEnd"/>
      <w:r w:rsidRPr="00EA082A">
        <w:rPr>
          <w:rFonts w:cstheme="minorHAnsi"/>
          <w:bCs/>
          <w:color w:val="000000"/>
          <w:sz w:val="24"/>
          <w:szCs w:val="24"/>
        </w:rPr>
        <w:t xml:space="preserve"> yer alan amaçlar doğrultusunda; Türkiye Cumhuriyeti’nde yürürlükte bulunan Mevzuat hükümlerinin izin verdiği kişi/kurum ve/veya kuruluşlar; iş ortakları; faaliyetlerimizi yürütmek üzere sözleşmesel olarak hizmet aldığımız ve/veya hizmet verdiğimiz</w:t>
      </w:r>
      <w:r w:rsidR="005D0EF8">
        <w:rPr>
          <w:rFonts w:cstheme="minorHAnsi"/>
          <w:bCs/>
          <w:color w:val="000000"/>
          <w:sz w:val="24"/>
          <w:szCs w:val="24"/>
        </w:rPr>
        <w:t>; bankalar, sigorta şirketleri, finans kuruluşları, danışmanlar, denetçiler,</w:t>
      </w:r>
      <w:r w:rsidRPr="00EA082A">
        <w:rPr>
          <w:rFonts w:cstheme="minorHAnsi"/>
          <w:bCs/>
          <w:color w:val="000000"/>
          <w:sz w:val="24"/>
          <w:szCs w:val="24"/>
        </w:rPr>
        <w:t xml:space="preserve"> işbirliği yaptığımız, yurt içi/yurt dışı kuruluşlar ile diğer gerçek ve/veya tüzel üçüncü kişilere aktarabiliriz.</w:t>
      </w:r>
    </w:p>
    <w:p w14:paraId="0CB9C29C" w14:textId="7E4B334C" w:rsidR="00172B96" w:rsidRPr="00EA082A" w:rsidRDefault="00172B96" w:rsidP="00EA082A">
      <w:pPr>
        <w:pStyle w:val="Balk2"/>
        <w:rPr>
          <w:b/>
          <w:bCs/>
        </w:rPr>
      </w:pPr>
      <w:bookmarkStart w:id="10" w:name="_Toc118349118"/>
      <w:bookmarkEnd w:id="9"/>
      <w:r w:rsidRPr="00EA082A">
        <w:rPr>
          <w:b/>
          <w:bCs/>
        </w:rPr>
        <w:lastRenderedPageBreak/>
        <w:t>Kişisel Verilerin Toplanma Yöntemi ve Hukuki Sebepleri</w:t>
      </w:r>
      <w:bookmarkEnd w:id="10"/>
    </w:p>
    <w:p w14:paraId="31F41C95" w14:textId="4277B165" w:rsidR="00172B96" w:rsidRPr="00EA082A" w:rsidRDefault="00172B96" w:rsidP="00172B96">
      <w:pPr>
        <w:pBdr>
          <w:top w:val="nil"/>
          <w:left w:val="nil"/>
          <w:bottom w:val="nil"/>
          <w:right w:val="nil"/>
          <w:between w:val="nil"/>
        </w:pBdr>
        <w:ind w:left="360"/>
        <w:rPr>
          <w:rFonts w:cstheme="minorHAnsi"/>
          <w:bCs/>
          <w:color w:val="000000"/>
          <w:sz w:val="24"/>
          <w:szCs w:val="24"/>
        </w:rPr>
      </w:pPr>
      <w:r w:rsidRPr="00EA082A">
        <w:rPr>
          <w:rFonts w:cstheme="minorHAnsi"/>
          <w:bCs/>
          <w:color w:val="000000"/>
          <w:sz w:val="24"/>
          <w:szCs w:val="24"/>
        </w:rPr>
        <w:t xml:space="preserve">Kişisel Veri/Kişisel </w:t>
      </w:r>
      <w:proofErr w:type="spellStart"/>
      <w:r w:rsidRPr="00EA082A">
        <w:rPr>
          <w:rFonts w:cstheme="minorHAnsi"/>
          <w:bCs/>
          <w:color w:val="000000"/>
          <w:sz w:val="24"/>
          <w:szCs w:val="24"/>
        </w:rPr>
        <w:t>Veriler’iniz</w:t>
      </w:r>
      <w:proofErr w:type="spellEnd"/>
      <w:r w:rsidRPr="00EA082A">
        <w:rPr>
          <w:rFonts w:cstheme="minorHAnsi"/>
          <w:bCs/>
          <w:color w:val="000000"/>
          <w:sz w:val="24"/>
          <w:szCs w:val="24"/>
        </w:rPr>
        <w:t xml:space="preserve">; II. </w:t>
      </w:r>
      <w:proofErr w:type="spellStart"/>
      <w:r w:rsidRPr="00EA082A">
        <w:rPr>
          <w:rFonts w:cstheme="minorHAnsi"/>
          <w:bCs/>
          <w:color w:val="000000"/>
          <w:sz w:val="24"/>
          <w:szCs w:val="24"/>
        </w:rPr>
        <w:t>Bölüm’de</w:t>
      </w:r>
      <w:proofErr w:type="spellEnd"/>
      <w:r w:rsidRPr="00EA082A">
        <w:rPr>
          <w:rFonts w:cstheme="minorHAnsi"/>
          <w:bCs/>
          <w:color w:val="000000"/>
          <w:sz w:val="24"/>
          <w:szCs w:val="24"/>
        </w:rPr>
        <w:t xml:space="preserve"> belirtilen amaçlarla; BGA bünyesinde yer alan şirkete gelişiniz esnasında ve/veya öncesinde ve/veya sonrasında; sözlü, yazılı, görsel ya da elektronik ortamda, telefon, sms, </w:t>
      </w:r>
      <w:proofErr w:type="spellStart"/>
      <w:r w:rsidRPr="00EA082A">
        <w:rPr>
          <w:rFonts w:cstheme="minorHAnsi"/>
          <w:bCs/>
          <w:color w:val="000000"/>
          <w:sz w:val="24"/>
          <w:szCs w:val="24"/>
        </w:rPr>
        <w:t>mms</w:t>
      </w:r>
      <w:proofErr w:type="spellEnd"/>
      <w:r w:rsidRPr="00EA082A">
        <w:rPr>
          <w:rFonts w:cstheme="minorHAnsi"/>
          <w:bCs/>
          <w:color w:val="000000"/>
          <w:sz w:val="24"/>
          <w:szCs w:val="24"/>
        </w:rPr>
        <w:t xml:space="preserve"> vb. telekomünikasyon iletişim vasıtalarıyla, gönderdiğiniz mailler (e-postalar), çağrı merkezi arama kayıtları, internet sitesi, </w:t>
      </w:r>
      <w:r w:rsidR="00F96123">
        <w:rPr>
          <w:rFonts w:cstheme="minorHAnsi"/>
          <w:bCs/>
          <w:color w:val="000000"/>
          <w:sz w:val="24"/>
          <w:szCs w:val="24"/>
        </w:rPr>
        <w:t xml:space="preserve">etkinlik kayıtları, </w:t>
      </w:r>
      <w:r w:rsidRPr="00EA082A">
        <w:rPr>
          <w:rFonts w:cstheme="minorHAnsi"/>
          <w:bCs/>
          <w:color w:val="000000"/>
          <w:sz w:val="24"/>
          <w:szCs w:val="24"/>
        </w:rPr>
        <w:t xml:space="preserve">sözlü ve benzeri kanallar aracılığıyla toplanmakta ve fiziki ve dijital ortamda saklanmaktadır. </w:t>
      </w:r>
    </w:p>
    <w:p w14:paraId="027F2D7B" w14:textId="4C36B4BD" w:rsidR="00172B96" w:rsidRPr="00EA082A" w:rsidRDefault="00172B96" w:rsidP="00172B96">
      <w:pPr>
        <w:pBdr>
          <w:top w:val="nil"/>
          <w:left w:val="nil"/>
          <w:bottom w:val="nil"/>
          <w:right w:val="nil"/>
          <w:between w:val="nil"/>
        </w:pBdr>
        <w:ind w:left="360"/>
        <w:rPr>
          <w:rFonts w:cstheme="minorHAnsi"/>
          <w:bCs/>
          <w:color w:val="000000"/>
          <w:sz w:val="24"/>
          <w:szCs w:val="24"/>
        </w:rPr>
      </w:pPr>
      <w:r w:rsidRPr="00EA082A">
        <w:rPr>
          <w:rFonts w:cstheme="minorHAnsi"/>
          <w:bCs/>
          <w:color w:val="000000"/>
          <w:sz w:val="24"/>
          <w:szCs w:val="24"/>
        </w:rPr>
        <w:t xml:space="preserve">Kişisel Veri/Kişisel </w:t>
      </w:r>
      <w:proofErr w:type="spellStart"/>
      <w:r w:rsidRPr="00EA082A">
        <w:rPr>
          <w:rFonts w:cstheme="minorHAnsi"/>
          <w:bCs/>
          <w:color w:val="000000"/>
          <w:sz w:val="24"/>
          <w:szCs w:val="24"/>
        </w:rPr>
        <w:t>Veriler’inizin</w:t>
      </w:r>
      <w:proofErr w:type="spellEnd"/>
      <w:r w:rsidRPr="00EA082A">
        <w:rPr>
          <w:rFonts w:cstheme="minorHAnsi"/>
          <w:bCs/>
          <w:color w:val="000000"/>
          <w:sz w:val="24"/>
          <w:szCs w:val="24"/>
        </w:rPr>
        <w:t xml:space="preserve">, KVKK </w:t>
      </w:r>
      <w:proofErr w:type="spellStart"/>
      <w:r w:rsidRPr="00EA082A">
        <w:rPr>
          <w:rFonts w:cstheme="minorHAnsi"/>
          <w:bCs/>
          <w:color w:val="000000"/>
          <w:sz w:val="24"/>
          <w:szCs w:val="24"/>
        </w:rPr>
        <w:t>md.</w:t>
      </w:r>
      <w:proofErr w:type="spellEnd"/>
      <w:r w:rsidRPr="00EA082A">
        <w:rPr>
          <w:rFonts w:cstheme="minorHAnsi"/>
          <w:bCs/>
          <w:color w:val="000000"/>
          <w:sz w:val="24"/>
          <w:szCs w:val="24"/>
        </w:rPr>
        <w:t xml:space="preserve"> 7/f.1.’e göre işlenmesini gerektiren amaç ortadan kalktığında ve/veya mevzuat uyarınca verilerinizi işlememiz için zorunlu kılındığımız zamanaşımı/saklama süreleri dolduğunda, Kişisel Veri/Kişisel </w:t>
      </w:r>
      <w:proofErr w:type="spellStart"/>
      <w:r w:rsidRPr="00EA082A">
        <w:rPr>
          <w:rFonts w:cstheme="minorHAnsi"/>
          <w:bCs/>
          <w:color w:val="000000"/>
          <w:sz w:val="24"/>
          <w:szCs w:val="24"/>
        </w:rPr>
        <w:t>Veriler’iniz</w:t>
      </w:r>
      <w:proofErr w:type="spellEnd"/>
      <w:r w:rsidRPr="00EA082A">
        <w:rPr>
          <w:rFonts w:cstheme="minorHAnsi"/>
          <w:bCs/>
          <w:color w:val="000000"/>
          <w:sz w:val="24"/>
          <w:szCs w:val="24"/>
        </w:rPr>
        <w:t xml:space="preserve"> silinecek, yok edilecek veya anonim hale getirilecektir. İmha sürecine ilişkin detaylı bilgiye </w:t>
      </w:r>
      <w:r w:rsidR="00331623" w:rsidRPr="002D1ECA">
        <w:rPr>
          <w:rFonts w:cstheme="minorHAnsi"/>
          <w:bCs/>
          <w:color w:val="000000"/>
          <w:sz w:val="24"/>
          <w:szCs w:val="24"/>
        </w:rPr>
        <w:t xml:space="preserve">https://www.bgasecurity.com web sitesinde </w:t>
      </w:r>
      <w:r w:rsidRPr="002D1ECA">
        <w:rPr>
          <w:rFonts w:cstheme="minorHAnsi"/>
          <w:bCs/>
          <w:color w:val="000000"/>
          <w:sz w:val="24"/>
          <w:szCs w:val="24"/>
        </w:rPr>
        <w:t xml:space="preserve">yer alan </w:t>
      </w:r>
      <w:r w:rsidR="00F96123" w:rsidRPr="002D1ECA">
        <w:rPr>
          <w:rFonts w:cstheme="minorHAnsi"/>
          <w:b/>
          <w:color w:val="000000"/>
          <w:sz w:val="24"/>
          <w:szCs w:val="24"/>
        </w:rPr>
        <w:t>KVKK-PL-01 Kişisel Verileri Saklama ve İmha Politikası</w:t>
      </w:r>
      <w:r w:rsidR="00F96123" w:rsidRPr="002D1ECA">
        <w:rPr>
          <w:rFonts w:cstheme="minorHAnsi"/>
          <w:bCs/>
          <w:color w:val="000000"/>
          <w:sz w:val="24"/>
          <w:szCs w:val="24"/>
        </w:rPr>
        <w:t xml:space="preserve"> </w:t>
      </w:r>
      <w:r w:rsidRPr="002D1ECA">
        <w:rPr>
          <w:rFonts w:cstheme="minorHAnsi"/>
          <w:bCs/>
          <w:color w:val="000000"/>
          <w:sz w:val="24"/>
          <w:szCs w:val="24"/>
        </w:rPr>
        <w:t>aracılığıyla ulaşabilirsiniz.</w:t>
      </w:r>
    </w:p>
    <w:p w14:paraId="00903070" w14:textId="0933083E" w:rsidR="00172B96" w:rsidRPr="00EA082A" w:rsidRDefault="00172B96" w:rsidP="00EA082A">
      <w:pPr>
        <w:pStyle w:val="Balk2"/>
        <w:rPr>
          <w:b/>
          <w:bCs/>
        </w:rPr>
      </w:pPr>
      <w:bookmarkStart w:id="11" w:name="_Toc118349119"/>
      <w:r w:rsidRPr="00EA082A">
        <w:rPr>
          <w:b/>
          <w:bCs/>
        </w:rPr>
        <w:t>Kişisel Veri Sahibinin Hakları</w:t>
      </w:r>
      <w:bookmarkEnd w:id="11"/>
    </w:p>
    <w:p w14:paraId="079AD2AC" w14:textId="2A98D2A6" w:rsidR="00172B96" w:rsidRPr="00EA082A" w:rsidRDefault="00172B96" w:rsidP="00172B96">
      <w:pPr>
        <w:pBdr>
          <w:top w:val="nil"/>
          <w:left w:val="nil"/>
          <w:bottom w:val="nil"/>
          <w:right w:val="nil"/>
          <w:between w:val="nil"/>
        </w:pBdr>
        <w:ind w:left="360"/>
        <w:rPr>
          <w:rFonts w:cstheme="minorHAnsi"/>
          <w:bCs/>
          <w:color w:val="000000"/>
          <w:sz w:val="24"/>
          <w:szCs w:val="24"/>
        </w:rPr>
      </w:pPr>
      <w:r w:rsidRPr="002D1ECA">
        <w:rPr>
          <w:rFonts w:cstheme="minorHAnsi"/>
          <w:bCs/>
          <w:color w:val="000000"/>
          <w:sz w:val="24"/>
          <w:szCs w:val="24"/>
        </w:rPr>
        <w:t xml:space="preserve">Kişisel Veri/Kişisel </w:t>
      </w:r>
      <w:proofErr w:type="spellStart"/>
      <w:r w:rsidRPr="002D1ECA">
        <w:rPr>
          <w:rFonts w:cstheme="minorHAnsi"/>
          <w:bCs/>
          <w:color w:val="000000"/>
          <w:sz w:val="24"/>
          <w:szCs w:val="24"/>
        </w:rPr>
        <w:t>Veriler’inizin</w:t>
      </w:r>
      <w:proofErr w:type="spellEnd"/>
      <w:r w:rsidRPr="002D1ECA">
        <w:rPr>
          <w:rFonts w:cstheme="minorHAnsi"/>
          <w:bCs/>
          <w:color w:val="000000"/>
          <w:sz w:val="24"/>
          <w:szCs w:val="24"/>
        </w:rPr>
        <w:t xml:space="preserve"> BGA tarafından Veri Sorumlusu sıfatı ile işlendiği ölçüde </w:t>
      </w:r>
      <w:proofErr w:type="spellStart"/>
      <w:r w:rsidRPr="002D1ECA">
        <w:rPr>
          <w:rFonts w:cstheme="minorHAnsi"/>
          <w:bCs/>
          <w:color w:val="000000"/>
          <w:sz w:val="24"/>
          <w:szCs w:val="24"/>
        </w:rPr>
        <w:t>KVKK'nın</w:t>
      </w:r>
      <w:proofErr w:type="spellEnd"/>
      <w:r w:rsidRPr="002D1ECA">
        <w:rPr>
          <w:rFonts w:cstheme="minorHAnsi"/>
          <w:bCs/>
          <w:color w:val="000000"/>
          <w:sz w:val="24"/>
          <w:szCs w:val="24"/>
        </w:rPr>
        <w:t xml:space="preserve"> 11. maddesi gereği, aşağıda yer alan “</w:t>
      </w:r>
      <w:r w:rsidR="00EA082A" w:rsidRPr="002D1ECA">
        <w:rPr>
          <w:rFonts w:cstheme="minorHAnsi"/>
          <w:b/>
          <w:color w:val="000000"/>
          <w:sz w:val="24"/>
          <w:szCs w:val="24"/>
        </w:rPr>
        <w:t xml:space="preserve">KVKK-DOK-07 </w:t>
      </w:r>
      <w:r w:rsidRPr="002D1ECA">
        <w:rPr>
          <w:rFonts w:cstheme="minorHAnsi"/>
          <w:b/>
          <w:color w:val="000000"/>
          <w:sz w:val="24"/>
          <w:szCs w:val="24"/>
        </w:rPr>
        <w:t xml:space="preserve">Kişisel Veri Bilgi Talep </w:t>
      </w:r>
      <w:proofErr w:type="spellStart"/>
      <w:r w:rsidRPr="002D1ECA">
        <w:rPr>
          <w:rFonts w:cstheme="minorHAnsi"/>
          <w:b/>
          <w:color w:val="000000"/>
          <w:sz w:val="24"/>
          <w:szCs w:val="24"/>
        </w:rPr>
        <w:t>Formu</w:t>
      </w:r>
      <w:r w:rsidRPr="002D1ECA">
        <w:rPr>
          <w:rFonts w:cstheme="minorHAnsi"/>
          <w:bCs/>
          <w:color w:val="000000"/>
          <w:sz w:val="24"/>
          <w:szCs w:val="24"/>
        </w:rPr>
        <w:t>"nu</w:t>
      </w:r>
      <w:proofErr w:type="spellEnd"/>
      <w:r w:rsidRPr="002D1ECA">
        <w:rPr>
          <w:rFonts w:cstheme="minorHAnsi"/>
          <w:bCs/>
          <w:color w:val="000000"/>
          <w:sz w:val="24"/>
          <w:szCs w:val="24"/>
        </w:rPr>
        <w:t xml:space="preserve"> doldurup şirket merkez adresine (</w:t>
      </w:r>
      <w:r w:rsidR="002D1ECA" w:rsidRPr="002D1ECA">
        <w:rPr>
          <w:rFonts w:ascii="Times New Roman" w:eastAsia="Times New Roman" w:hAnsi="Times New Roman" w:cs="Times New Roman"/>
          <w:b/>
          <w:bCs/>
          <w:sz w:val="24"/>
          <w:szCs w:val="24"/>
        </w:rPr>
        <w:t xml:space="preserve">İçerenköy Mah.  Umut </w:t>
      </w:r>
      <w:proofErr w:type="spellStart"/>
      <w:r w:rsidR="002D1ECA" w:rsidRPr="002D1ECA">
        <w:rPr>
          <w:rFonts w:ascii="Times New Roman" w:eastAsia="Times New Roman" w:hAnsi="Times New Roman" w:cs="Times New Roman"/>
          <w:b/>
          <w:bCs/>
          <w:sz w:val="24"/>
          <w:szCs w:val="24"/>
        </w:rPr>
        <w:t>Sk</w:t>
      </w:r>
      <w:proofErr w:type="spellEnd"/>
      <w:r w:rsidR="002D1ECA" w:rsidRPr="002D1ECA">
        <w:rPr>
          <w:rFonts w:ascii="Times New Roman" w:eastAsia="Times New Roman" w:hAnsi="Times New Roman" w:cs="Times New Roman"/>
          <w:b/>
          <w:bCs/>
          <w:sz w:val="24"/>
          <w:szCs w:val="24"/>
        </w:rPr>
        <w:t xml:space="preserve">. </w:t>
      </w:r>
      <w:proofErr w:type="spellStart"/>
      <w:r w:rsidR="002D1ECA" w:rsidRPr="002D1ECA">
        <w:rPr>
          <w:rFonts w:ascii="Times New Roman" w:eastAsia="Times New Roman" w:hAnsi="Times New Roman" w:cs="Times New Roman"/>
          <w:b/>
          <w:bCs/>
          <w:sz w:val="24"/>
          <w:szCs w:val="24"/>
        </w:rPr>
        <w:t>Quick</w:t>
      </w:r>
      <w:proofErr w:type="spellEnd"/>
      <w:r w:rsidR="002D1ECA" w:rsidRPr="002D1ECA">
        <w:rPr>
          <w:rFonts w:ascii="Times New Roman" w:eastAsia="Times New Roman" w:hAnsi="Times New Roman" w:cs="Times New Roman"/>
          <w:b/>
          <w:bCs/>
          <w:sz w:val="24"/>
          <w:szCs w:val="24"/>
        </w:rPr>
        <w:t xml:space="preserve"> </w:t>
      </w:r>
      <w:proofErr w:type="spellStart"/>
      <w:r w:rsidR="002D1ECA" w:rsidRPr="002D1ECA">
        <w:rPr>
          <w:rFonts w:ascii="Times New Roman" w:eastAsia="Times New Roman" w:hAnsi="Times New Roman" w:cs="Times New Roman"/>
          <w:b/>
          <w:bCs/>
          <w:sz w:val="24"/>
          <w:szCs w:val="24"/>
        </w:rPr>
        <w:t>Tower</w:t>
      </w:r>
      <w:proofErr w:type="spellEnd"/>
      <w:r w:rsidR="002D1ECA" w:rsidRPr="002D1ECA">
        <w:rPr>
          <w:rFonts w:ascii="Times New Roman" w:eastAsia="Times New Roman" w:hAnsi="Times New Roman" w:cs="Times New Roman"/>
          <w:b/>
          <w:bCs/>
          <w:sz w:val="24"/>
          <w:szCs w:val="24"/>
        </w:rPr>
        <w:t xml:space="preserve">  No:10-12 Kat:12 İç Kapı No:55  Ataşehir - İstanbul</w:t>
      </w:r>
      <w:r w:rsidRPr="002D1ECA">
        <w:rPr>
          <w:rFonts w:cstheme="minorHAnsi"/>
          <w:bCs/>
          <w:color w:val="000000"/>
          <w:sz w:val="24"/>
          <w:szCs w:val="24"/>
        </w:rPr>
        <w:t xml:space="preserve">) elden teslim ederek, noter kanalıyla göndererek, şahsınıza ait güvenli elektronik imza ile imzalanmış bir e-posta ile mail atarak yahut yine güvenli elektronik imza ile imzalanmış bir “Word veya PDF” uzantılı dosyayı </w:t>
      </w:r>
      <w:r w:rsidRPr="002D1ECA">
        <w:rPr>
          <w:rFonts w:cstheme="minorHAnsi"/>
          <w:b/>
          <w:color w:val="000000"/>
          <w:sz w:val="24"/>
          <w:szCs w:val="24"/>
        </w:rPr>
        <w:t>kvkk@bga.com</w:t>
      </w:r>
      <w:r w:rsidRPr="002D1ECA">
        <w:rPr>
          <w:rFonts w:cstheme="minorHAnsi"/>
          <w:bCs/>
          <w:color w:val="000000"/>
          <w:sz w:val="24"/>
          <w:szCs w:val="24"/>
        </w:rPr>
        <w:t xml:space="preserve">  adresine e-posta ile göndererek;</w:t>
      </w:r>
      <w:r w:rsidRPr="00EA082A">
        <w:rPr>
          <w:rFonts w:cstheme="minorHAnsi"/>
          <w:bCs/>
          <w:color w:val="000000"/>
          <w:sz w:val="24"/>
          <w:szCs w:val="24"/>
        </w:rPr>
        <w:t xml:space="preserve"> </w:t>
      </w:r>
    </w:p>
    <w:p w14:paraId="5990B712" w14:textId="77777777" w:rsidR="00172B96" w:rsidRPr="00EA082A" w:rsidRDefault="00172B96" w:rsidP="00172B96">
      <w:pPr>
        <w:pBdr>
          <w:top w:val="nil"/>
          <w:left w:val="nil"/>
          <w:bottom w:val="nil"/>
          <w:right w:val="nil"/>
          <w:between w:val="nil"/>
        </w:pBdr>
        <w:ind w:left="360"/>
        <w:rPr>
          <w:rFonts w:cstheme="minorHAnsi"/>
          <w:bCs/>
          <w:color w:val="000000"/>
          <w:sz w:val="24"/>
          <w:szCs w:val="24"/>
        </w:rPr>
      </w:pPr>
      <w:r w:rsidRPr="00EA082A">
        <w:rPr>
          <w:rFonts w:cstheme="minorHAnsi"/>
          <w:bCs/>
          <w:color w:val="000000"/>
          <w:sz w:val="24"/>
          <w:szCs w:val="24"/>
        </w:rPr>
        <w:t>-</w:t>
      </w:r>
      <w:r w:rsidRPr="00EA082A">
        <w:rPr>
          <w:rFonts w:cstheme="minorHAnsi"/>
          <w:bCs/>
          <w:color w:val="000000"/>
          <w:sz w:val="24"/>
          <w:szCs w:val="24"/>
        </w:rPr>
        <w:tab/>
        <w:t xml:space="preserve">Herhangi bir Kişisel Veri/Kişisel </w:t>
      </w:r>
      <w:proofErr w:type="spellStart"/>
      <w:r w:rsidRPr="00EA082A">
        <w:rPr>
          <w:rFonts w:cstheme="minorHAnsi"/>
          <w:bCs/>
          <w:color w:val="000000"/>
          <w:sz w:val="24"/>
          <w:szCs w:val="24"/>
        </w:rPr>
        <w:t>Veriler’inizin</w:t>
      </w:r>
      <w:proofErr w:type="spellEnd"/>
      <w:r w:rsidRPr="00EA082A">
        <w:rPr>
          <w:rFonts w:cstheme="minorHAnsi"/>
          <w:bCs/>
          <w:color w:val="000000"/>
          <w:sz w:val="24"/>
          <w:szCs w:val="24"/>
        </w:rPr>
        <w:t xml:space="preserve"> işlenip işlenmediğini öğrenme,</w:t>
      </w:r>
    </w:p>
    <w:p w14:paraId="1FCC1C49" w14:textId="77777777" w:rsidR="00172B96" w:rsidRPr="00EA082A" w:rsidRDefault="00172B96" w:rsidP="00172B96">
      <w:pPr>
        <w:pBdr>
          <w:top w:val="nil"/>
          <w:left w:val="nil"/>
          <w:bottom w:val="nil"/>
          <w:right w:val="nil"/>
          <w:between w:val="nil"/>
        </w:pBdr>
        <w:ind w:left="360"/>
        <w:rPr>
          <w:rFonts w:cstheme="minorHAnsi"/>
          <w:bCs/>
          <w:color w:val="000000"/>
          <w:sz w:val="24"/>
          <w:szCs w:val="24"/>
        </w:rPr>
      </w:pPr>
      <w:r w:rsidRPr="00EA082A">
        <w:rPr>
          <w:rFonts w:cstheme="minorHAnsi"/>
          <w:bCs/>
          <w:color w:val="000000"/>
          <w:sz w:val="24"/>
          <w:szCs w:val="24"/>
        </w:rPr>
        <w:t>-</w:t>
      </w:r>
      <w:r w:rsidRPr="00EA082A">
        <w:rPr>
          <w:rFonts w:cstheme="minorHAnsi"/>
          <w:bCs/>
          <w:color w:val="000000"/>
          <w:sz w:val="24"/>
          <w:szCs w:val="24"/>
        </w:rPr>
        <w:tab/>
        <w:t xml:space="preserve">Kişisel Veri/Kişisel </w:t>
      </w:r>
      <w:proofErr w:type="spellStart"/>
      <w:r w:rsidRPr="00EA082A">
        <w:rPr>
          <w:rFonts w:cstheme="minorHAnsi"/>
          <w:bCs/>
          <w:color w:val="000000"/>
          <w:sz w:val="24"/>
          <w:szCs w:val="24"/>
        </w:rPr>
        <w:t>Veriler’inizin</w:t>
      </w:r>
      <w:proofErr w:type="spellEnd"/>
      <w:r w:rsidRPr="00EA082A">
        <w:rPr>
          <w:rFonts w:cstheme="minorHAnsi"/>
          <w:bCs/>
          <w:color w:val="000000"/>
          <w:sz w:val="24"/>
          <w:szCs w:val="24"/>
        </w:rPr>
        <w:t xml:space="preserve"> işlenme faaliyetlerine ilişkin olarak bilgi talep etme,</w:t>
      </w:r>
    </w:p>
    <w:p w14:paraId="7465E1D3" w14:textId="77777777" w:rsidR="00172B96" w:rsidRPr="00EA082A" w:rsidRDefault="00172B96" w:rsidP="00172B96">
      <w:pPr>
        <w:pBdr>
          <w:top w:val="nil"/>
          <w:left w:val="nil"/>
          <w:bottom w:val="nil"/>
          <w:right w:val="nil"/>
          <w:between w:val="nil"/>
        </w:pBdr>
        <w:ind w:left="360"/>
        <w:rPr>
          <w:rFonts w:cstheme="minorHAnsi"/>
          <w:bCs/>
          <w:color w:val="000000"/>
          <w:sz w:val="24"/>
          <w:szCs w:val="24"/>
        </w:rPr>
      </w:pPr>
      <w:r w:rsidRPr="00EA082A">
        <w:rPr>
          <w:rFonts w:cstheme="minorHAnsi"/>
          <w:bCs/>
          <w:color w:val="000000"/>
          <w:sz w:val="24"/>
          <w:szCs w:val="24"/>
        </w:rPr>
        <w:t>-</w:t>
      </w:r>
      <w:r w:rsidRPr="00EA082A">
        <w:rPr>
          <w:rFonts w:cstheme="minorHAnsi"/>
          <w:bCs/>
          <w:color w:val="000000"/>
          <w:sz w:val="24"/>
          <w:szCs w:val="24"/>
        </w:rPr>
        <w:tab/>
        <w:t xml:space="preserve">Kişisel Veri/Kişisel </w:t>
      </w:r>
      <w:proofErr w:type="spellStart"/>
      <w:r w:rsidRPr="00EA082A">
        <w:rPr>
          <w:rFonts w:cstheme="minorHAnsi"/>
          <w:bCs/>
          <w:color w:val="000000"/>
          <w:sz w:val="24"/>
          <w:szCs w:val="24"/>
        </w:rPr>
        <w:t>Veriler’inizin</w:t>
      </w:r>
      <w:proofErr w:type="spellEnd"/>
      <w:r w:rsidRPr="00EA082A">
        <w:rPr>
          <w:rFonts w:cstheme="minorHAnsi"/>
          <w:bCs/>
          <w:color w:val="000000"/>
          <w:sz w:val="24"/>
          <w:szCs w:val="24"/>
        </w:rPr>
        <w:t xml:space="preserve"> işlenme amaçlarını öğrenme,</w:t>
      </w:r>
    </w:p>
    <w:p w14:paraId="03955C88" w14:textId="77777777" w:rsidR="00172B96" w:rsidRPr="00EA082A" w:rsidRDefault="00172B96" w:rsidP="00172B96">
      <w:pPr>
        <w:pBdr>
          <w:top w:val="nil"/>
          <w:left w:val="nil"/>
          <w:bottom w:val="nil"/>
          <w:right w:val="nil"/>
          <w:between w:val="nil"/>
        </w:pBdr>
        <w:ind w:left="360"/>
        <w:rPr>
          <w:rFonts w:cstheme="minorHAnsi"/>
          <w:bCs/>
          <w:color w:val="000000"/>
          <w:sz w:val="24"/>
          <w:szCs w:val="24"/>
        </w:rPr>
      </w:pPr>
      <w:r w:rsidRPr="00EA082A">
        <w:rPr>
          <w:rFonts w:cstheme="minorHAnsi"/>
          <w:bCs/>
          <w:color w:val="000000"/>
          <w:sz w:val="24"/>
          <w:szCs w:val="24"/>
        </w:rPr>
        <w:t>-</w:t>
      </w:r>
      <w:r w:rsidRPr="00EA082A">
        <w:rPr>
          <w:rFonts w:cstheme="minorHAnsi"/>
          <w:bCs/>
          <w:color w:val="000000"/>
          <w:sz w:val="24"/>
          <w:szCs w:val="24"/>
        </w:rPr>
        <w:tab/>
        <w:t xml:space="preserve">Kişisel Veri/Kişisel </w:t>
      </w:r>
      <w:proofErr w:type="spellStart"/>
      <w:r w:rsidRPr="00EA082A">
        <w:rPr>
          <w:rFonts w:cstheme="minorHAnsi"/>
          <w:bCs/>
          <w:color w:val="000000"/>
          <w:sz w:val="24"/>
          <w:szCs w:val="24"/>
        </w:rPr>
        <w:t>Veriler’inizin</w:t>
      </w:r>
      <w:proofErr w:type="spellEnd"/>
      <w:r w:rsidRPr="00EA082A">
        <w:rPr>
          <w:rFonts w:cstheme="minorHAnsi"/>
          <w:bCs/>
          <w:color w:val="000000"/>
          <w:sz w:val="24"/>
          <w:szCs w:val="24"/>
        </w:rPr>
        <w:t xml:space="preserve"> yurt içinde veya yurt dışında üçüncü kişi/kurum ve/veya kuruluşa aktarılmış olması durumunda bu kişileri/kurum ve/veya kuruluşları öğrenme,</w:t>
      </w:r>
    </w:p>
    <w:p w14:paraId="140B9112" w14:textId="77777777" w:rsidR="00172B96" w:rsidRPr="00EA082A" w:rsidRDefault="00172B96" w:rsidP="00172B96">
      <w:pPr>
        <w:pBdr>
          <w:top w:val="nil"/>
          <w:left w:val="nil"/>
          <w:bottom w:val="nil"/>
          <w:right w:val="nil"/>
          <w:between w:val="nil"/>
        </w:pBdr>
        <w:ind w:left="360"/>
        <w:rPr>
          <w:rFonts w:cstheme="minorHAnsi"/>
          <w:bCs/>
          <w:color w:val="000000"/>
          <w:sz w:val="24"/>
          <w:szCs w:val="24"/>
        </w:rPr>
      </w:pPr>
      <w:r w:rsidRPr="00EA082A">
        <w:rPr>
          <w:rFonts w:cstheme="minorHAnsi"/>
          <w:bCs/>
          <w:color w:val="000000"/>
          <w:sz w:val="24"/>
          <w:szCs w:val="24"/>
        </w:rPr>
        <w:t>-</w:t>
      </w:r>
      <w:r w:rsidRPr="00EA082A">
        <w:rPr>
          <w:rFonts w:cstheme="minorHAnsi"/>
          <w:bCs/>
          <w:color w:val="000000"/>
          <w:sz w:val="24"/>
          <w:szCs w:val="24"/>
        </w:rPr>
        <w:tab/>
        <w:t xml:space="preserve">Kişisel Veri/Kişisel </w:t>
      </w:r>
      <w:proofErr w:type="spellStart"/>
      <w:r w:rsidRPr="00EA082A">
        <w:rPr>
          <w:rFonts w:cstheme="minorHAnsi"/>
          <w:bCs/>
          <w:color w:val="000000"/>
          <w:sz w:val="24"/>
          <w:szCs w:val="24"/>
        </w:rPr>
        <w:t>Veriler’inizin</w:t>
      </w:r>
      <w:proofErr w:type="spellEnd"/>
      <w:r w:rsidRPr="00EA082A">
        <w:rPr>
          <w:rFonts w:cstheme="minorHAnsi"/>
          <w:bCs/>
          <w:color w:val="000000"/>
          <w:sz w:val="24"/>
          <w:szCs w:val="24"/>
        </w:rPr>
        <w:t xml:space="preserve"> eksik veya yanlış işlenmiş olması halinde bunların düzeltilmesini/güncellenmesini isteme,</w:t>
      </w:r>
    </w:p>
    <w:p w14:paraId="1AC913D7" w14:textId="77777777" w:rsidR="00172B96" w:rsidRPr="00EA082A" w:rsidRDefault="00172B96" w:rsidP="00172B96">
      <w:pPr>
        <w:pBdr>
          <w:top w:val="nil"/>
          <w:left w:val="nil"/>
          <w:bottom w:val="nil"/>
          <w:right w:val="nil"/>
          <w:between w:val="nil"/>
        </w:pBdr>
        <w:ind w:left="360"/>
        <w:rPr>
          <w:rFonts w:cstheme="minorHAnsi"/>
          <w:bCs/>
          <w:color w:val="000000"/>
          <w:sz w:val="24"/>
          <w:szCs w:val="24"/>
        </w:rPr>
      </w:pPr>
      <w:r w:rsidRPr="00EA082A">
        <w:rPr>
          <w:rFonts w:cstheme="minorHAnsi"/>
          <w:bCs/>
          <w:color w:val="000000"/>
          <w:sz w:val="24"/>
          <w:szCs w:val="24"/>
        </w:rPr>
        <w:t>-</w:t>
      </w:r>
      <w:r w:rsidRPr="00EA082A">
        <w:rPr>
          <w:rFonts w:cstheme="minorHAnsi"/>
          <w:bCs/>
          <w:color w:val="000000"/>
          <w:sz w:val="24"/>
          <w:szCs w:val="24"/>
        </w:rPr>
        <w:tab/>
        <w:t xml:space="preserve">Kişisel Veri/Kişisel </w:t>
      </w:r>
      <w:proofErr w:type="spellStart"/>
      <w:r w:rsidRPr="00EA082A">
        <w:rPr>
          <w:rFonts w:cstheme="minorHAnsi"/>
          <w:bCs/>
          <w:color w:val="000000"/>
          <w:sz w:val="24"/>
          <w:szCs w:val="24"/>
        </w:rPr>
        <w:t>Veriler’inizin</w:t>
      </w:r>
      <w:proofErr w:type="spellEnd"/>
      <w:r w:rsidRPr="00EA082A">
        <w:rPr>
          <w:rFonts w:cstheme="minorHAnsi"/>
          <w:bCs/>
          <w:color w:val="000000"/>
          <w:sz w:val="24"/>
          <w:szCs w:val="24"/>
        </w:rPr>
        <w:t xml:space="preserve"> işlenmesini gerektiren sebeplerin ortadan kalkması veya </w:t>
      </w:r>
      <w:proofErr w:type="spellStart"/>
      <w:r w:rsidRPr="00EA082A">
        <w:rPr>
          <w:rFonts w:cstheme="minorHAnsi"/>
          <w:bCs/>
          <w:color w:val="000000"/>
          <w:sz w:val="24"/>
          <w:szCs w:val="24"/>
        </w:rPr>
        <w:t>BGA’nın</w:t>
      </w:r>
      <w:proofErr w:type="spellEnd"/>
      <w:r w:rsidRPr="00EA082A">
        <w:rPr>
          <w:rFonts w:cstheme="minorHAnsi"/>
          <w:bCs/>
          <w:color w:val="000000"/>
          <w:sz w:val="24"/>
          <w:szCs w:val="24"/>
        </w:rPr>
        <w:t xml:space="preserve"> söz konusu verileri işleyebilmek için hukuki dayanağı veya meşru </w:t>
      </w:r>
      <w:r w:rsidRPr="00EA082A">
        <w:rPr>
          <w:rFonts w:cstheme="minorHAnsi"/>
          <w:bCs/>
          <w:color w:val="000000"/>
          <w:sz w:val="24"/>
          <w:szCs w:val="24"/>
        </w:rPr>
        <w:lastRenderedPageBreak/>
        <w:t xml:space="preserve">menfaatinin bulunmaması halinde Kişisel Veri/Kişisel </w:t>
      </w:r>
      <w:proofErr w:type="spellStart"/>
      <w:r w:rsidRPr="00EA082A">
        <w:rPr>
          <w:rFonts w:cstheme="minorHAnsi"/>
          <w:bCs/>
          <w:color w:val="000000"/>
          <w:sz w:val="24"/>
          <w:szCs w:val="24"/>
        </w:rPr>
        <w:t>Veriler’inizin</w:t>
      </w:r>
      <w:proofErr w:type="spellEnd"/>
      <w:r w:rsidRPr="00EA082A">
        <w:rPr>
          <w:rFonts w:cstheme="minorHAnsi"/>
          <w:bCs/>
          <w:color w:val="000000"/>
          <w:sz w:val="24"/>
          <w:szCs w:val="24"/>
        </w:rPr>
        <w:t xml:space="preserve"> silinmesini veya yok edilmesini isteme,</w:t>
      </w:r>
    </w:p>
    <w:p w14:paraId="2F0AF0B4" w14:textId="77777777" w:rsidR="00172B96" w:rsidRPr="00EA082A" w:rsidRDefault="00172B96" w:rsidP="00172B96">
      <w:pPr>
        <w:pBdr>
          <w:top w:val="nil"/>
          <w:left w:val="nil"/>
          <w:bottom w:val="nil"/>
          <w:right w:val="nil"/>
          <w:between w:val="nil"/>
        </w:pBdr>
        <w:ind w:left="360"/>
        <w:rPr>
          <w:rFonts w:cstheme="minorHAnsi"/>
          <w:bCs/>
          <w:color w:val="000000"/>
          <w:sz w:val="24"/>
          <w:szCs w:val="24"/>
        </w:rPr>
      </w:pPr>
      <w:r w:rsidRPr="00EA082A">
        <w:rPr>
          <w:rFonts w:cstheme="minorHAnsi"/>
          <w:bCs/>
          <w:color w:val="000000"/>
          <w:sz w:val="24"/>
          <w:szCs w:val="24"/>
        </w:rPr>
        <w:t>-</w:t>
      </w:r>
      <w:r w:rsidRPr="00EA082A">
        <w:rPr>
          <w:rFonts w:cstheme="minorHAnsi"/>
          <w:bCs/>
          <w:color w:val="000000"/>
          <w:sz w:val="24"/>
          <w:szCs w:val="24"/>
        </w:rPr>
        <w:tab/>
        <w:t xml:space="preserve">Kişisel Veri/Kişisel </w:t>
      </w:r>
      <w:proofErr w:type="spellStart"/>
      <w:r w:rsidRPr="00EA082A">
        <w:rPr>
          <w:rFonts w:cstheme="minorHAnsi"/>
          <w:bCs/>
          <w:color w:val="000000"/>
          <w:sz w:val="24"/>
          <w:szCs w:val="24"/>
        </w:rPr>
        <w:t>Veriler’inizin</w:t>
      </w:r>
      <w:proofErr w:type="spellEnd"/>
      <w:r w:rsidRPr="00EA082A">
        <w:rPr>
          <w:rFonts w:cstheme="minorHAnsi"/>
          <w:bCs/>
          <w:color w:val="000000"/>
          <w:sz w:val="24"/>
          <w:szCs w:val="24"/>
        </w:rPr>
        <w:t xml:space="preserve"> otomatik sistemler vasıtasıyla işlenmesi sonucu ortaya çıkabilecek aleyhte sonuçlara itiraz etme ve,</w:t>
      </w:r>
    </w:p>
    <w:p w14:paraId="51C0FBD0" w14:textId="77777777" w:rsidR="00172B96" w:rsidRPr="00EA082A" w:rsidRDefault="00172B96" w:rsidP="00172B96">
      <w:pPr>
        <w:pBdr>
          <w:top w:val="nil"/>
          <w:left w:val="nil"/>
          <w:bottom w:val="nil"/>
          <w:right w:val="nil"/>
          <w:between w:val="nil"/>
        </w:pBdr>
        <w:ind w:left="360"/>
        <w:rPr>
          <w:rFonts w:cstheme="minorHAnsi"/>
          <w:bCs/>
          <w:color w:val="000000"/>
          <w:sz w:val="24"/>
          <w:szCs w:val="24"/>
        </w:rPr>
      </w:pPr>
      <w:r w:rsidRPr="00EA082A">
        <w:rPr>
          <w:rFonts w:cstheme="minorHAnsi"/>
          <w:bCs/>
          <w:color w:val="000000"/>
          <w:sz w:val="24"/>
          <w:szCs w:val="24"/>
        </w:rPr>
        <w:t>-</w:t>
      </w:r>
      <w:r w:rsidRPr="00EA082A">
        <w:rPr>
          <w:rFonts w:cstheme="minorHAnsi"/>
          <w:bCs/>
          <w:color w:val="000000"/>
          <w:sz w:val="24"/>
          <w:szCs w:val="24"/>
        </w:rPr>
        <w:tab/>
        <w:t xml:space="preserve">Kişisel Veri/Kişisel </w:t>
      </w:r>
      <w:proofErr w:type="spellStart"/>
      <w:r w:rsidRPr="00EA082A">
        <w:rPr>
          <w:rFonts w:cstheme="minorHAnsi"/>
          <w:bCs/>
          <w:color w:val="000000"/>
          <w:sz w:val="24"/>
          <w:szCs w:val="24"/>
        </w:rPr>
        <w:t>Veriler’inizin</w:t>
      </w:r>
      <w:proofErr w:type="spellEnd"/>
      <w:r w:rsidRPr="00EA082A">
        <w:rPr>
          <w:rFonts w:cstheme="minorHAnsi"/>
          <w:bCs/>
          <w:color w:val="000000"/>
          <w:sz w:val="24"/>
          <w:szCs w:val="24"/>
        </w:rPr>
        <w:t xml:space="preserve"> kanuna aykırı bir şekilde işlenmesi sebebiyle zarara uğramanız halinde bu zararın tazmin edilmesini isteme hakkına sahipsiniz.</w:t>
      </w:r>
    </w:p>
    <w:p w14:paraId="708CB205" w14:textId="77777777" w:rsidR="00172B96" w:rsidRPr="00EA082A" w:rsidRDefault="00172B96" w:rsidP="00172B96">
      <w:pPr>
        <w:pBdr>
          <w:top w:val="nil"/>
          <w:left w:val="nil"/>
          <w:bottom w:val="nil"/>
          <w:right w:val="nil"/>
          <w:between w:val="nil"/>
        </w:pBdr>
        <w:ind w:left="360"/>
        <w:rPr>
          <w:rFonts w:cstheme="minorHAnsi"/>
          <w:bCs/>
          <w:color w:val="000000"/>
          <w:sz w:val="24"/>
          <w:szCs w:val="24"/>
        </w:rPr>
      </w:pPr>
      <w:r w:rsidRPr="00EA082A">
        <w:rPr>
          <w:rFonts w:cstheme="minorHAnsi"/>
          <w:bCs/>
          <w:color w:val="000000"/>
          <w:sz w:val="24"/>
          <w:szCs w:val="24"/>
        </w:rPr>
        <w:t xml:space="preserve">BGA, talebin niteliğine göre talebi en kısa sürede ve en geç otuz gün içinde ücretsiz olarak yahut Kişisel Verileri Koruma Kurulu tarafından belirlenen tarifedeki ücret mukabilinde sonuçlandıracaktır. Bu halde başvurunun </w:t>
      </w:r>
      <w:proofErr w:type="spellStart"/>
      <w:r w:rsidRPr="00EA082A">
        <w:rPr>
          <w:rFonts w:cstheme="minorHAnsi"/>
          <w:bCs/>
          <w:color w:val="000000"/>
          <w:sz w:val="24"/>
          <w:szCs w:val="24"/>
        </w:rPr>
        <w:t>BGA’nın</w:t>
      </w:r>
      <w:proofErr w:type="spellEnd"/>
      <w:r w:rsidRPr="00EA082A">
        <w:rPr>
          <w:rFonts w:cstheme="minorHAnsi"/>
          <w:bCs/>
          <w:color w:val="000000"/>
          <w:sz w:val="24"/>
          <w:szCs w:val="24"/>
        </w:rPr>
        <w:t xml:space="preserve"> hatasından kaynaklanması hâlinde alınan ücret iade edilir.</w:t>
      </w:r>
    </w:p>
    <w:p w14:paraId="03E72528" w14:textId="4A892F2B" w:rsidR="00172B96" w:rsidRPr="00EA082A" w:rsidRDefault="00172B96" w:rsidP="00EA082A">
      <w:pPr>
        <w:pStyle w:val="Balk2"/>
        <w:rPr>
          <w:b/>
          <w:bCs/>
        </w:rPr>
      </w:pPr>
      <w:bookmarkStart w:id="12" w:name="_Toc118349120"/>
      <w:r w:rsidRPr="00EA082A">
        <w:rPr>
          <w:b/>
          <w:bCs/>
        </w:rPr>
        <w:t xml:space="preserve">KVKK uyarınca Kişisel Veri/Kişisel </w:t>
      </w:r>
      <w:proofErr w:type="spellStart"/>
      <w:r w:rsidRPr="00EA082A">
        <w:rPr>
          <w:b/>
          <w:bCs/>
        </w:rPr>
        <w:t>Veriler’in</w:t>
      </w:r>
      <w:proofErr w:type="spellEnd"/>
      <w:r w:rsidRPr="00EA082A">
        <w:rPr>
          <w:b/>
          <w:bCs/>
        </w:rPr>
        <w:t xml:space="preserve"> Açık Rıza Olmaksızın İşleyebileceği Haller:</w:t>
      </w:r>
      <w:bookmarkEnd w:id="12"/>
    </w:p>
    <w:p w14:paraId="07CC0404" w14:textId="77777777" w:rsidR="00172B96" w:rsidRPr="00EA082A" w:rsidRDefault="00172B96" w:rsidP="00172B96">
      <w:pPr>
        <w:pBdr>
          <w:top w:val="nil"/>
          <w:left w:val="nil"/>
          <w:bottom w:val="nil"/>
          <w:right w:val="nil"/>
          <w:between w:val="nil"/>
        </w:pBdr>
        <w:ind w:left="360"/>
        <w:rPr>
          <w:rFonts w:cstheme="minorHAnsi"/>
          <w:bCs/>
          <w:color w:val="000000"/>
          <w:sz w:val="24"/>
          <w:szCs w:val="24"/>
        </w:rPr>
      </w:pPr>
      <w:proofErr w:type="spellStart"/>
      <w:r w:rsidRPr="00EA082A">
        <w:rPr>
          <w:rFonts w:cstheme="minorHAnsi"/>
          <w:bCs/>
          <w:color w:val="000000"/>
          <w:sz w:val="24"/>
          <w:szCs w:val="24"/>
        </w:rPr>
        <w:t>KVKK’nın</w:t>
      </w:r>
      <w:proofErr w:type="spellEnd"/>
      <w:r w:rsidRPr="00EA082A">
        <w:rPr>
          <w:rFonts w:cstheme="minorHAnsi"/>
          <w:bCs/>
          <w:color w:val="000000"/>
          <w:sz w:val="24"/>
          <w:szCs w:val="24"/>
        </w:rPr>
        <w:t xml:space="preserve"> 5. maddesi ve Yönetmelik’in 7. Maddesi uyarınca, aşağıdaki hallerde açık rızanız aranmaksızın aşağıda belirtilen Kişisel Veri/Kişisel </w:t>
      </w:r>
      <w:proofErr w:type="spellStart"/>
      <w:r w:rsidRPr="00EA082A">
        <w:rPr>
          <w:rFonts w:cstheme="minorHAnsi"/>
          <w:bCs/>
          <w:color w:val="000000"/>
          <w:sz w:val="24"/>
          <w:szCs w:val="24"/>
        </w:rPr>
        <w:t>Veriler’iniz</w:t>
      </w:r>
      <w:proofErr w:type="spellEnd"/>
      <w:r w:rsidRPr="00EA082A">
        <w:rPr>
          <w:rFonts w:cstheme="minorHAnsi"/>
          <w:bCs/>
          <w:color w:val="000000"/>
          <w:sz w:val="24"/>
          <w:szCs w:val="24"/>
        </w:rPr>
        <w:t xml:space="preserve"> işlenebilir:</w:t>
      </w:r>
    </w:p>
    <w:p w14:paraId="232B13BB" w14:textId="77777777" w:rsidR="00172B96" w:rsidRPr="00EA082A" w:rsidRDefault="00172B96" w:rsidP="00172B96">
      <w:pPr>
        <w:pBdr>
          <w:top w:val="nil"/>
          <w:left w:val="nil"/>
          <w:bottom w:val="nil"/>
          <w:right w:val="nil"/>
          <w:between w:val="nil"/>
        </w:pBdr>
        <w:ind w:left="360"/>
        <w:rPr>
          <w:rFonts w:cstheme="minorHAnsi"/>
          <w:bCs/>
          <w:color w:val="000000"/>
          <w:sz w:val="24"/>
          <w:szCs w:val="24"/>
        </w:rPr>
      </w:pPr>
      <w:r w:rsidRPr="00EA082A">
        <w:rPr>
          <w:rFonts w:cstheme="minorHAnsi"/>
          <w:bCs/>
          <w:color w:val="000000"/>
          <w:sz w:val="24"/>
          <w:szCs w:val="24"/>
        </w:rPr>
        <w:t>-</w:t>
      </w:r>
      <w:r w:rsidRPr="00EA082A">
        <w:rPr>
          <w:rFonts w:cstheme="minorHAnsi"/>
          <w:bCs/>
          <w:color w:val="000000"/>
          <w:sz w:val="24"/>
          <w:szCs w:val="24"/>
        </w:rPr>
        <w:tab/>
        <w:t>Kanunlarda açıkça öngörülen hallerde,</w:t>
      </w:r>
    </w:p>
    <w:p w14:paraId="46A0A0A2" w14:textId="77777777" w:rsidR="00172B96" w:rsidRPr="00EA082A" w:rsidRDefault="00172B96" w:rsidP="00172B96">
      <w:pPr>
        <w:pBdr>
          <w:top w:val="nil"/>
          <w:left w:val="nil"/>
          <w:bottom w:val="nil"/>
          <w:right w:val="nil"/>
          <w:between w:val="nil"/>
        </w:pBdr>
        <w:ind w:left="360"/>
        <w:rPr>
          <w:rFonts w:cstheme="minorHAnsi"/>
          <w:bCs/>
          <w:color w:val="000000"/>
          <w:sz w:val="24"/>
          <w:szCs w:val="24"/>
        </w:rPr>
      </w:pPr>
      <w:r w:rsidRPr="00EA082A">
        <w:rPr>
          <w:rFonts w:cstheme="minorHAnsi"/>
          <w:bCs/>
          <w:color w:val="000000"/>
          <w:sz w:val="24"/>
          <w:szCs w:val="24"/>
        </w:rPr>
        <w:t>-</w:t>
      </w:r>
      <w:r w:rsidRPr="00EA082A">
        <w:rPr>
          <w:rFonts w:cstheme="minorHAnsi"/>
          <w:bCs/>
          <w:color w:val="000000"/>
          <w:sz w:val="24"/>
          <w:szCs w:val="24"/>
        </w:rPr>
        <w:tab/>
        <w:t>Fiili imkânsızlık nedeniyle veri sahibi olarak rızanızı açıklayamayacak durumda olmanız veya rızanıza hukuki geçerlilik tanınmayan hallerde kendinizin ya da bir başkasının hayatı veya beden bütünlüğünün korunması için kişisel verinizin işlenmesinin zorunlu olması,</w:t>
      </w:r>
    </w:p>
    <w:p w14:paraId="1B3F4D6E" w14:textId="77777777" w:rsidR="00172B96" w:rsidRPr="00EA082A" w:rsidRDefault="00172B96" w:rsidP="00172B96">
      <w:pPr>
        <w:pBdr>
          <w:top w:val="nil"/>
          <w:left w:val="nil"/>
          <w:bottom w:val="nil"/>
          <w:right w:val="nil"/>
          <w:between w:val="nil"/>
        </w:pBdr>
        <w:ind w:left="360"/>
        <w:rPr>
          <w:rFonts w:cstheme="minorHAnsi"/>
          <w:bCs/>
          <w:color w:val="000000"/>
          <w:sz w:val="24"/>
          <w:szCs w:val="24"/>
        </w:rPr>
      </w:pPr>
      <w:r w:rsidRPr="00EA082A">
        <w:rPr>
          <w:rFonts w:cstheme="minorHAnsi"/>
          <w:bCs/>
          <w:color w:val="000000"/>
          <w:sz w:val="24"/>
          <w:szCs w:val="24"/>
        </w:rPr>
        <w:t>-</w:t>
      </w:r>
      <w:r w:rsidRPr="00EA082A">
        <w:rPr>
          <w:rFonts w:cstheme="minorHAnsi"/>
          <w:bCs/>
          <w:color w:val="000000"/>
          <w:sz w:val="24"/>
          <w:szCs w:val="24"/>
        </w:rPr>
        <w:tab/>
        <w:t xml:space="preserve">Bir sözleşmenin kurulması veya ifasıyla doğrudan doğruya ilgili olması kaydıyla, sözleşmenin taraflarına ait Kişisel Veri/Kişisel </w:t>
      </w:r>
      <w:proofErr w:type="spellStart"/>
      <w:r w:rsidRPr="00EA082A">
        <w:rPr>
          <w:rFonts w:cstheme="minorHAnsi"/>
          <w:bCs/>
          <w:color w:val="000000"/>
          <w:sz w:val="24"/>
          <w:szCs w:val="24"/>
        </w:rPr>
        <w:t>Veriler’inizin</w:t>
      </w:r>
      <w:proofErr w:type="spellEnd"/>
      <w:r w:rsidRPr="00EA082A">
        <w:rPr>
          <w:rFonts w:cstheme="minorHAnsi"/>
          <w:bCs/>
          <w:color w:val="000000"/>
          <w:sz w:val="24"/>
          <w:szCs w:val="24"/>
        </w:rPr>
        <w:t xml:space="preserve"> işlenmesinin gerekli olması,</w:t>
      </w:r>
    </w:p>
    <w:p w14:paraId="668A41FC" w14:textId="77777777" w:rsidR="00172B96" w:rsidRPr="00EA082A" w:rsidRDefault="00172B96" w:rsidP="00172B96">
      <w:pPr>
        <w:pBdr>
          <w:top w:val="nil"/>
          <w:left w:val="nil"/>
          <w:bottom w:val="nil"/>
          <w:right w:val="nil"/>
          <w:between w:val="nil"/>
        </w:pBdr>
        <w:ind w:left="360"/>
        <w:rPr>
          <w:rFonts w:cstheme="minorHAnsi"/>
          <w:bCs/>
          <w:color w:val="000000"/>
          <w:sz w:val="24"/>
          <w:szCs w:val="24"/>
        </w:rPr>
      </w:pPr>
      <w:r w:rsidRPr="00EA082A">
        <w:rPr>
          <w:rFonts w:cstheme="minorHAnsi"/>
          <w:bCs/>
          <w:color w:val="000000"/>
          <w:sz w:val="24"/>
          <w:szCs w:val="24"/>
        </w:rPr>
        <w:t>-</w:t>
      </w:r>
      <w:r w:rsidRPr="00EA082A">
        <w:rPr>
          <w:rFonts w:cstheme="minorHAnsi"/>
          <w:bCs/>
          <w:color w:val="000000"/>
          <w:sz w:val="24"/>
          <w:szCs w:val="24"/>
        </w:rPr>
        <w:tab/>
        <w:t>Bir hukuki yükümlülüğün yerine getirilebilmesi için zorunlu olması,</w:t>
      </w:r>
    </w:p>
    <w:p w14:paraId="61125642" w14:textId="77777777" w:rsidR="00172B96" w:rsidRPr="00EA082A" w:rsidRDefault="00172B96" w:rsidP="00172B96">
      <w:pPr>
        <w:pBdr>
          <w:top w:val="nil"/>
          <w:left w:val="nil"/>
          <w:bottom w:val="nil"/>
          <w:right w:val="nil"/>
          <w:between w:val="nil"/>
        </w:pBdr>
        <w:ind w:left="360"/>
        <w:rPr>
          <w:rFonts w:cstheme="minorHAnsi"/>
          <w:bCs/>
          <w:color w:val="000000"/>
          <w:sz w:val="24"/>
          <w:szCs w:val="24"/>
        </w:rPr>
      </w:pPr>
      <w:r w:rsidRPr="00EA082A">
        <w:rPr>
          <w:rFonts w:cstheme="minorHAnsi"/>
          <w:bCs/>
          <w:color w:val="000000"/>
          <w:sz w:val="24"/>
          <w:szCs w:val="24"/>
        </w:rPr>
        <w:t>-</w:t>
      </w:r>
      <w:r w:rsidRPr="00EA082A">
        <w:rPr>
          <w:rFonts w:cstheme="minorHAnsi"/>
          <w:bCs/>
          <w:color w:val="000000"/>
          <w:sz w:val="24"/>
          <w:szCs w:val="24"/>
        </w:rPr>
        <w:tab/>
        <w:t xml:space="preserve">Kişisel Veri/Kişisel </w:t>
      </w:r>
      <w:proofErr w:type="spellStart"/>
      <w:r w:rsidRPr="00EA082A">
        <w:rPr>
          <w:rFonts w:cstheme="minorHAnsi"/>
          <w:bCs/>
          <w:color w:val="000000"/>
          <w:sz w:val="24"/>
          <w:szCs w:val="24"/>
        </w:rPr>
        <w:t>Veriler’inizin</w:t>
      </w:r>
      <w:proofErr w:type="spellEnd"/>
      <w:r w:rsidRPr="00EA082A">
        <w:rPr>
          <w:rFonts w:cstheme="minorHAnsi"/>
          <w:bCs/>
          <w:color w:val="000000"/>
          <w:sz w:val="24"/>
          <w:szCs w:val="24"/>
        </w:rPr>
        <w:t xml:space="preserve"> tarafınızca alenileştirilmiş olması,</w:t>
      </w:r>
    </w:p>
    <w:p w14:paraId="17840988" w14:textId="77777777" w:rsidR="00172B96" w:rsidRPr="00EA082A" w:rsidRDefault="00172B96" w:rsidP="00172B96">
      <w:pPr>
        <w:pBdr>
          <w:top w:val="nil"/>
          <w:left w:val="nil"/>
          <w:bottom w:val="nil"/>
          <w:right w:val="nil"/>
          <w:between w:val="nil"/>
        </w:pBdr>
        <w:ind w:left="360"/>
        <w:rPr>
          <w:rFonts w:cstheme="minorHAnsi"/>
          <w:bCs/>
          <w:color w:val="000000"/>
          <w:sz w:val="24"/>
          <w:szCs w:val="24"/>
        </w:rPr>
      </w:pPr>
      <w:r w:rsidRPr="00EA082A">
        <w:rPr>
          <w:rFonts w:cstheme="minorHAnsi"/>
          <w:bCs/>
          <w:color w:val="000000"/>
          <w:sz w:val="24"/>
          <w:szCs w:val="24"/>
        </w:rPr>
        <w:t>-</w:t>
      </w:r>
      <w:r w:rsidRPr="00EA082A">
        <w:rPr>
          <w:rFonts w:cstheme="minorHAnsi"/>
          <w:bCs/>
          <w:color w:val="000000"/>
          <w:sz w:val="24"/>
          <w:szCs w:val="24"/>
        </w:rPr>
        <w:tab/>
        <w:t>Bir hakkın tesisi, kullanılması veya korunması için veri işlemenin zorunlu olması,</w:t>
      </w:r>
    </w:p>
    <w:p w14:paraId="3F6E5AEE" w14:textId="77777777" w:rsidR="00172B96" w:rsidRPr="00EA082A" w:rsidRDefault="00172B96" w:rsidP="00172B96">
      <w:pPr>
        <w:pBdr>
          <w:top w:val="nil"/>
          <w:left w:val="nil"/>
          <w:bottom w:val="nil"/>
          <w:right w:val="nil"/>
          <w:between w:val="nil"/>
        </w:pBdr>
        <w:ind w:left="360"/>
        <w:rPr>
          <w:rFonts w:cstheme="minorHAnsi"/>
          <w:bCs/>
          <w:color w:val="000000"/>
          <w:sz w:val="24"/>
          <w:szCs w:val="24"/>
        </w:rPr>
      </w:pPr>
      <w:r w:rsidRPr="00EA082A">
        <w:rPr>
          <w:rFonts w:cstheme="minorHAnsi"/>
          <w:bCs/>
          <w:color w:val="000000"/>
          <w:sz w:val="24"/>
          <w:szCs w:val="24"/>
        </w:rPr>
        <w:t>-</w:t>
      </w:r>
      <w:r w:rsidRPr="00EA082A">
        <w:rPr>
          <w:rFonts w:cstheme="minorHAnsi"/>
          <w:bCs/>
          <w:color w:val="000000"/>
          <w:sz w:val="24"/>
          <w:szCs w:val="24"/>
        </w:rPr>
        <w:tab/>
        <w:t xml:space="preserve">Sahip olduğunuz temel hak ve özgürlüklerinize zarar vermemek kaydıyla, </w:t>
      </w:r>
      <w:proofErr w:type="spellStart"/>
      <w:r w:rsidRPr="00EA082A">
        <w:rPr>
          <w:rFonts w:cstheme="minorHAnsi"/>
          <w:bCs/>
          <w:color w:val="000000"/>
          <w:sz w:val="24"/>
          <w:szCs w:val="24"/>
        </w:rPr>
        <w:t>BGA’nın</w:t>
      </w:r>
      <w:proofErr w:type="spellEnd"/>
      <w:r w:rsidRPr="00EA082A">
        <w:rPr>
          <w:rFonts w:cstheme="minorHAnsi"/>
          <w:bCs/>
          <w:color w:val="000000"/>
          <w:sz w:val="24"/>
          <w:szCs w:val="24"/>
        </w:rPr>
        <w:t xml:space="preserve"> meşru menfaatleri için veri işlenmesinin zorunlu olması.</w:t>
      </w:r>
    </w:p>
    <w:p w14:paraId="50BDA812" w14:textId="5418BC2D" w:rsidR="003D236B" w:rsidRPr="00EA082A" w:rsidRDefault="00172B96" w:rsidP="001A37A5">
      <w:pPr>
        <w:pBdr>
          <w:top w:val="nil"/>
          <w:left w:val="nil"/>
          <w:bottom w:val="nil"/>
          <w:right w:val="nil"/>
          <w:between w:val="nil"/>
        </w:pBdr>
        <w:ind w:left="360"/>
        <w:rPr>
          <w:rFonts w:cstheme="minorHAnsi"/>
          <w:bCs/>
          <w:color w:val="000000"/>
          <w:sz w:val="24"/>
          <w:szCs w:val="24"/>
        </w:rPr>
      </w:pPr>
      <w:r w:rsidRPr="00EA082A">
        <w:rPr>
          <w:rFonts w:cstheme="minorHAnsi"/>
          <w:bCs/>
          <w:color w:val="000000"/>
          <w:sz w:val="24"/>
          <w:szCs w:val="24"/>
        </w:rPr>
        <w:t>-</w:t>
      </w:r>
      <w:r w:rsidRPr="00EA082A">
        <w:rPr>
          <w:rFonts w:cstheme="minorHAnsi"/>
          <w:bCs/>
          <w:color w:val="000000"/>
          <w:sz w:val="24"/>
          <w:szCs w:val="24"/>
        </w:rPr>
        <w:tab/>
        <w:t>Kişisel sağlık verileri;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açık rızası aranmaksızın işlenebilir.</w:t>
      </w:r>
    </w:p>
    <w:sectPr w:rsidR="003D236B" w:rsidRPr="00EA082A" w:rsidSect="008769A7">
      <w:headerReference w:type="even" r:id="rId10"/>
      <w:headerReference w:type="default" r:id="rId11"/>
      <w:footerReference w:type="even" r:id="rId12"/>
      <w:footerReference w:type="default" r:id="rId13"/>
      <w:headerReference w:type="first" r:id="rId14"/>
      <w:pgSz w:w="11906" w:h="16838"/>
      <w:pgMar w:top="1348" w:right="1418" w:bottom="1418" w:left="1418" w:header="567" w:footer="0" w:gutter="0"/>
      <w:pgBorders w:display="firstPage" w:offsetFrom="page">
        <w:top w:val="single" w:sz="4" w:space="24" w:color="auto"/>
        <w:left w:val="single" w:sz="4" w:space="24" w:color="auto"/>
        <w:bottom w:val="single" w:sz="4" w:space="24" w:color="auto"/>
        <w:right w:val="single" w:sz="4" w:space="24" w:color="auto"/>
      </w:pgBorders>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6E5E8" w14:textId="77777777" w:rsidR="009018B0" w:rsidRDefault="009018B0">
      <w:r>
        <w:separator/>
      </w:r>
    </w:p>
  </w:endnote>
  <w:endnote w:type="continuationSeparator" w:id="0">
    <w:p w14:paraId="04B36CD7" w14:textId="77777777" w:rsidR="009018B0" w:rsidRDefault="00901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BF894" w14:textId="77777777" w:rsidR="00E53E87" w:rsidRDefault="00E53E87">
    <w:pPr>
      <w:pBdr>
        <w:top w:val="nil"/>
        <w:left w:val="nil"/>
        <w:bottom w:val="nil"/>
        <w:right w:val="nil"/>
        <w:between w:val="nil"/>
      </w:pBdr>
      <w:tabs>
        <w:tab w:val="center" w:pos="4536"/>
        <w:tab w:val="right" w:pos="9072"/>
      </w:tabs>
      <w:jc w:val="center"/>
      <w:rPr>
        <w:rFonts w:eastAsia="Times New Roman"/>
        <w:color w:val="000000"/>
      </w:rPr>
    </w:pPr>
  </w:p>
  <w:p w14:paraId="651C43CB" w14:textId="77777777" w:rsidR="00E53E87" w:rsidRDefault="00000000">
    <w:pPr>
      <w:pBdr>
        <w:top w:val="nil"/>
        <w:left w:val="nil"/>
        <w:bottom w:val="nil"/>
        <w:right w:val="nil"/>
        <w:between w:val="nil"/>
      </w:pBdr>
      <w:tabs>
        <w:tab w:val="center" w:pos="4536"/>
        <w:tab w:val="right" w:pos="9072"/>
      </w:tabs>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Pr>
        <w:rFonts w:eastAsia="Times New Roman"/>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6F60D" w14:textId="778BA841" w:rsidR="00E53E87" w:rsidRDefault="00000000">
    <w:pPr>
      <w:pBdr>
        <w:top w:val="nil"/>
        <w:left w:val="nil"/>
        <w:bottom w:val="nil"/>
        <w:right w:val="nil"/>
        <w:between w:val="nil"/>
      </w:pBdr>
      <w:tabs>
        <w:tab w:val="center" w:pos="4536"/>
        <w:tab w:val="right" w:pos="9072"/>
      </w:tabs>
      <w:rPr>
        <w:rFonts w:ascii="Calibri" w:eastAsia="Calibri" w:hAnsi="Calibri" w:cs="Calibri"/>
        <w:i/>
        <w:color w:val="000000"/>
        <w:sz w:val="16"/>
        <w:szCs w:val="16"/>
      </w:rPr>
    </w:pPr>
    <w:r>
      <w:rPr>
        <w:rFonts w:ascii="Calibri" w:eastAsia="Calibri" w:hAnsi="Calibri" w:cs="Calibri"/>
        <w:i/>
        <w:color w:val="000000"/>
        <w:sz w:val="16"/>
        <w:szCs w:val="16"/>
      </w:rPr>
      <w:t>*</w:t>
    </w:r>
    <w:r w:rsidR="001A37A5">
      <w:rPr>
        <w:rFonts w:ascii="Calibri" w:eastAsia="Calibri" w:hAnsi="Calibri" w:cs="Calibri"/>
        <w:i/>
        <w:color w:val="000000"/>
        <w:sz w:val="16"/>
        <w:szCs w:val="16"/>
      </w:rPr>
      <w:t>Herkesin</w:t>
    </w:r>
    <w:r>
      <w:rPr>
        <w:rFonts w:ascii="Calibri" w:eastAsia="Calibri" w:hAnsi="Calibri" w:cs="Calibri"/>
        <w:i/>
        <w:color w:val="000000"/>
        <w:sz w:val="16"/>
        <w:szCs w:val="16"/>
      </w:rPr>
      <w:t xml:space="preserve"> görebileceği</w:t>
    </w:r>
    <w:r w:rsidR="001A37A5">
      <w:rPr>
        <w:rFonts w:ascii="Calibri" w:eastAsia="Calibri" w:hAnsi="Calibri" w:cs="Calibri"/>
        <w:i/>
        <w:color w:val="000000"/>
        <w:sz w:val="16"/>
        <w:szCs w:val="16"/>
      </w:rPr>
      <w:t xml:space="preserve"> </w:t>
    </w:r>
    <w:r>
      <w:rPr>
        <w:rFonts w:ascii="Calibri" w:eastAsia="Calibri" w:hAnsi="Calibri" w:cs="Calibri"/>
        <w:i/>
        <w:color w:val="000000"/>
        <w:sz w:val="16"/>
        <w:szCs w:val="16"/>
      </w:rPr>
      <w:t>dokümanlar bu sınıfta yer alır.</w:t>
    </w:r>
  </w:p>
  <w:p w14:paraId="1DBA1ECD" w14:textId="77777777" w:rsidR="00E53E87" w:rsidRDefault="00000000">
    <w:pPr>
      <w:pBdr>
        <w:top w:val="nil"/>
        <w:left w:val="nil"/>
        <w:bottom w:val="nil"/>
        <w:right w:val="nil"/>
        <w:between w:val="nil"/>
      </w:pBdr>
      <w:tabs>
        <w:tab w:val="center" w:pos="4536"/>
        <w:tab w:val="right" w:pos="9072"/>
      </w:tabs>
      <w:rPr>
        <w:rFonts w:ascii="Calibri" w:eastAsia="Calibri" w:hAnsi="Calibri" w:cs="Calibri"/>
        <w:i/>
        <w:color w:val="000000"/>
        <w:sz w:val="16"/>
        <w:szCs w:val="16"/>
      </w:rPr>
    </w:pPr>
    <w:r>
      <w:rPr>
        <w:rFonts w:ascii="Calibri" w:eastAsia="Calibri" w:hAnsi="Calibri" w:cs="Calibri"/>
        <w:i/>
        <w:color w:val="000000"/>
        <w:sz w:val="16"/>
        <w:szCs w:val="16"/>
      </w:rPr>
      <w:t>**Elektronik Nüsha, Çıktısı Kontrolsüz Dokumandır.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55E29" w14:textId="77777777" w:rsidR="009018B0" w:rsidRDefault="009018B0">
      <w:r>
        <w:separator/>
      </w:r>
    </w:p>
  </w:footnote>
  <w:footnote w:type="continuationSeparator" w:id="0">
    <w:p w14:paraId="4A55704A" w14:textId="77777777" w:rsidR="009018B0" w:rsidRDefault="00901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62313" w14:textId="77777777" w:rsidR="00E53E87" w:rsidRDefault="00E53E87">
    <w:pPr>
      <w:pBdr>
        <w:top w:val="nil"/>
        <w:left w:val="nil"/>
        <w:bottom w:val="nil"/>
        <w:right w:val="nil"/>
        <w:between w:val="nil"/>
      </w:pBdr>
      <w:tabs>
        <w:tab w:val="center" w:pos="4536"/>
        <w:tab w:val="right" w:pos="9072"/>
      </w:tabs>
      <w:rPr>
        <w:rFonts w:eastAsia="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4678"/>
      <w:gridCol w:w="1768"/>
      <w:gridCol w:w="1417"/>
    </w:tblGrid>
    <w:tr w:rsidR="00F95B39" w:rsidRPr="00F95B39" w14:paraId="4EF2AE11" w14:textId="77777777" w:rsidTr="00F95B39">
      <w:trPr>
        <w:cantSplit/>
        <w:trHeight w:val="280"/>
      </w:trPr>
      <w:tc>
        <w:tcPr>
          <w:tcW w:w="1771" w:type="dxa"/>
          <w:vMerge w:val="restart"/>
          <w:vAlign w:val="center"/>
        </w:tcPr>
        <w:p w14:paraId="7A218AE5" w14:textId="0EB7572B" w:rsidR="00F95B39" w:rsidRPr="00F95B39" w:rsidRDefault="00F95B39" w:rsidP="00F95B39">
          <w:pPr>
            <w:widowControl w:val="0"/>
            <w:tabs>
              <w:tab w:val="center" w:pos="4536"/>
              <w:tab w:val="right" w:pos="9072"/>
            </w:tabs>
            <w:autoSpaceDE w:val="0"/>
            <w:autoSpaceDN w:val="0"/>
            <w:adjustRightInd w:val="0"/>
            <w:spacing w:after="0" w:line="240" w:lineRule="auto"/>
            <w:ind w:right="360"/>
            <w:jc w:val="left"/>
            <w:rPr>
              <w:rFonts w:ascii="Tahoma" w:eastAsia="Times New Roman" w:hAnsi="Tahoma" w:cs="Tahoma"/>
              <w:bCs/>
              <w:sz w:val="24"/>
              <w:szCs w:val="24"/>
              <w:lang w:val="en-US"/>
            </w:rPr>
          </w:pPr>
          <w:r>
            <w:rPr>
              <w:rFonts w:ascii="Tahoma" w:eastAsia="Times New Roman" w:hAnsi="Tahoma" w:cs="Tahoma"/>
              <w:bCs/>
              <w:noProof/>
              <w:sz w:val="24"/>
              <w:szCs w:val="24"/>
              <w:lang w:val="en-US"/>
            </w:rPr>
            <w:drawing>
              <wp:inline distT="0" distB="0" distL="0" distR="0" wp14:anchorId="5C570589" wp14:editId="24D15BB1">
                <wp:extent cx="723900" cy="8191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19150"/>
                        </a:xfrm>
                        <a:prstGeom prst="rect">
                          <a:avLst/>
                        </a:prstGeom>
                        <a:noFill/>
                      </pic:spPr>
                    </pic:pic>
                  </a:graphicData>
                </a:graphic>
              </wp:inline>
            </w:drawing>
          </w:r>
        </w:p>
      </w:tc>
      <w:tc>
        <w:tcPr>
          <w:tcW w:w="4678" w:type="dxa"/>
          <w:vMerge w:val="restart"/>
          <w:vAlign w:val="center"/>
        </w:tcPr>
        <w:p w14:paraId="73DA69BA" w14:textId="2A57F9F6" w:rsidR="00F95B39" w:rsidRPr="00F95B39" w:rsidRDefault="00CC0590" w:rsidP="00F95B39">
          <w:pPr>
            <w:widowControl w:val="0"/>
            <w:tabs>
              <w:tab w:val="center" w:pos="4536"/>
              <w:tab w:val="right" w:pos="9072"/>
            </w:tabs>
            <w:autoSpaceDE w:val="0"/>
            <w:autoSpaceDN w:val="0"/>
            <w:adjustRightInd w:val="0"/>
            <w:spacing w:after="0" w:line="240" w:lineRule="auto"/>
            <w:jc w:val="center"/>
            <w:rPr>
              <w:rFonts w:ascii="Tahoma" w:eastAsia="Times New Roman" w:hAnsi="Tahoma" w:cs="Tahoma"/>
              <w:bCs/>
              <w:sz w:val="24"/>
              <w:szCs w:val="24"/>
              <w:lang w:val="en-US"/>
            </w:rPr>
          </w:pPr>
          <w:proofErr w:type="spellStart"/>
          <w:r>
            <w:rPr>
              <w:rFonts w:ascii="Tahoma" w:eastAsia="Times New Roman" w:hAnsi="Tahoma" w:cs="Tahoma"/>
              <w:b/>
              <w:bCs/>
              <w:sz w:val="24"/>
              <w:szCs w:val="24"/>
              <w:lang w:val="en-US"/>
            </w:rPr>
            <w:t>Kişisel</w:t>
          </w:r>
          <w:proofErr w:type="spellEnd"/>
          <w:r>
            <w:rPr>
              <w:rFonts w:ascii="Tahoma" w:eastAsia="Times New Roman" w:hAnsi="Tahoma" w:cs="Tahoma"/>
              <w:b/>
              <w:bCs/>
              <w:sz w:val="24"/>
              <w:szCs w:val="24"/>
              <w:lang w:val="en-US"/>
            </w:rPr>
            <w:t xml:space="preserve"> </w:t>
          </w:r>
          <w:proofErr w:type="spellStart"/>
          <w:r>
            <w:rPr>
              <w:rFonts w:ascii="Tahoma" w:eastAsia="Times New Roman" w:hAnsi="Tahoma" w:cs="Tahoma"/>
              <w:b/>
              <w:bCs/>
              <w:sz w:val="24"/>
              <w:szCs w:val="24"/>
              <w:lang w:val="en-US"/>
            </w:rPr>
            <w:t>Verileri</w:t>
          </w:r>
          <w:r w:rsidR="00A216A8">
            <w:rPr>
              <w:rFonts w:ascii="Tahoma" w:eastAsia="Times New Roman" w:hAnsi="Tahoma" w:cs="Tahoma"/>
              <w:b/>
              <w:bCs/>
              <w:sz w:val="24"/>
              <w:szCs w:val="24"/>
              <w:lang w:val="en-US"/>
            </w:rPr>
            <w:t>n</w:t>
          </w:r>
          <w:proofErr w:type="spellEnd"/>
          <w:r w:rsidR="00A216A8">
            <w:rPr>
              <w:rFonts w:ascii="Tahoma" w:eastAsia="Times New Roman" w:hAnsi="Tahoma" w:cs="Tahoma"/>
              <w:b/>
              <w:bCs/>
              <w:sz w:val="24"/>
              <w:szCs w:val="24"/>
              <w:lang w:val="en-US"/>
            </w:rPr>
            <w:t xml:space="preserve"> </w:t>
          </w:r>
          <w:proofErr w:type="spellStart"/>
          <w:r w:rsidR="00A216A8">
            <w:rPr>
              <w:rFonts w:ascii="Tahoma" w:eastAsia="Times New Roman" w:hAnsi="Tahoma" w:cs="Tahoma"/>
              <w:b/>
              <w:bCs/>
              <w:sz w:val="24"/>
              <w:szCs w:val="24"/>
              <w:lang w:val="en-US"/>
            </w:rPr>
            <w:t>Korunması</w:t>
          </w:r>
          <w:proofErr w:type="spellEnd"/>
          <w:r w:rsidR="00A216A8">
            <w:rPr>
              <w:rFonts w:ascii="Tahoma" w:eastAsia="Times New Roman" w:hAnsi="Tahoma" w:cs="Tahoma"/>
              <w:b/>
              <w:bCs/>
              <w:sz w:val="24"/>
              <w:szCs w:val="24"/>
              <w:lang w:val="en-US"/>
            </w:rPr>
            <w:t xml:space="preserve"> </w:t>
          </w:r>
          <w:proofErr w:type="spellStart"/>
          <w:r w:rsidR="00A216A8">
            <w:rPr>
              <w:rFonts w:ascii="Tahoma" w:eastAsia="Times New Roman" w:hAnsi="Tahoma" w:cs="Tahoma"/>
              <w:b/>
              <w:bCs/>
              <w:sz w:val="24"/>
              <w:szCs w:val="24"/>
              <w:lang w:val="en-US"/>
            </w:rPr>
            <w:t>ve</w:t>
          </w:r>
          <w:proofErr w:type="spellEnd"/>
          <w:r w:rsidR="00A216A8">
            <w:rPr>
              <w:rFonts w:ascii="Tahoma" w:eastAsia="Times New Roman" w:hAnsi="Tahoma" w:cs="Tahoma"/>
              <w:b/>
              <w:bCs/>
              <w:sz w:val="24"/>
              <w:szCs w:val="24"/>
              <w:lang w:val="en-US"/>
            </w:rPr>
            <w:t xml:space="preserve"> </w:t>
          </w:r>
          <w:proofErr w:type="spellStart"/>
          <w:r w:rsidR="00A216A8">
            <w:rPr>
              <w:rFonts w:ascii="Tahoma" w:eastAsia="Times New Roman" w:hAnsi="Tahoma" w:cs="Tahoma"/>
              <w:b/>
              <w:bCs/>
              <w:sz w:val="24"/>
              <w:szCs w:val="24"/>
              <w:lang w:val="en-US"/>
            </w:rPr>
            <w:t>İşlenmesine</w:t>
          </w:r>
          <w:proofErr w:type="spellEnd"/>
          <w:r w:rsidR="00A216A8">
            <w:rPr>
              <w:rFonts w:ascii="Tahoma" w:eastAsia="Times New Roman" w:hAnsi="Tahoma" w:cs="Tahoma"/>
              <w:b/>
              <w:bCs/>
              <w:sz w:val="24"/>
              <w:szCs w:val="24"/>
              <w:lang w:val="en-US"/>
            </w:rPr>
            <w:t xml:space="preserve"> </w:t>
          </w:r>
          <w:proofErr w:type="spellStart"/>
          <w:r w:rsidR="00A216A8">
            <w:rPr>
              <w:rFonts w:ascii="Tahoma" w:eastAsia="Times New Roman" w:hAnsi="Tahoma" w:cs="Tahoma"/>
              <w:b/>
              <w:bCs/>
              <w:sz w:val="24"/>
              <w:szCs w:val="24"/>
              <w:lang w:val="en-US"/>
            </w:rPr>
            <w:t>İlişkin</w:t>
          </w:r>
          <w:proofErr w:type="spellEnd"/>
          <w:r w:rsidR="00A216A8">
            <w:rPr>
              <w:rFonts w:ascii="Tahoma" w:eastAsia="Times New Roman" w:hAnsi="Tahoma" w:cs="Tahoma"/>
              <w:b/>
              <w:bCs/>
              <w:sz w:val="24"/>
              <w:szCs w:val="24"/>
              <w:lang w:val="en-US"/>
            </w:rPr>
            <w:t xml:space="preserve"> </w:t>
          </w:r>
          <w:proofErr w:type="spellStart"/>
          <w:r w:rsidR="00A216A8">
            <w:rPr>
              <w:rFonts w:ascii="Tahoma" w:eastAsia="Times New Roman" w:hAnsi="Tahoma" w:cs="Tahoma"/>
              <w:b/>
              <w:bCs/>
              <w:sz w:val="24"/>
              <w:szCs w:val="24"/>
              <w:lang w:val="en-US"/>
            </w:rPr>
            <w:t>Aydınlatma</w:t>
          </w:r>
          <w:proofErr w:type="spellEnd"/>
          <w:r w:rsidR="00A216A8">
            <w:rPr>
              <w:rFonts w:ascii="Tahoma" w:eastAsia="Times New Roman" w:hAnsi="Tahoma" w:cs="Tahoma"/>
              <w:b/>
              <w:bCs/>
              <w:sz w:val="24"/>
              <w:szCs w:val="24"/>
              <w:lang w:val="en-US"/>
            </w:rPr>
            <w:t xml:space="preserve"> </w:t>
          </w:r>
          <w:proofErr w:type="spellStart"/>
          <w:r w:rsidR="00A216A8">
            <w:rPr>
              <w:rFonts w:ascii="Tahoma" w:eastAsia="Times New Roman" w:hAnsi="Tahoma" w:cs="Tahoma"/>
              <w:b/>
              <w:bCs/>
              <w:sz w:val="24"/>
              <w:szCs w:val="24"/>
              <w:lang w:val="en-US"/>
            </w:rPr>
            <w:t>Metni</w:t>
          </w:r>
          <w:proofErr w:type="spellEnd"/>
        </w:p>
      </w:tc>
      <w:tc>
        <w:tcPr>
          <w:tcW w:w="1768" w:type="dxa"/>
          <w:vAlign w:val="center"/>
        </w:tcPr>
        <w:p w14:paraId="1D16EC33" w14:textId="77777777" w:rsidR="00F95B39" w:rsidRPr="00F95B39" w:rsidRDefault="00F95B39" w:rsidP="00F95B39">
          <w:pPr>
            <w:widowControl w:val="0"/>
            <w:tabs>
              <w:tab w:val="center" w:pos="4536"/>
              <w:tab w:val="right" w:pos="9072"/>
            </w:tabs>
            <w:autoSpaceDE w:val="0"/>
            <w:autoSpaceDN w:val="0"/>
            <w:adjustRightInd w:val="0"/>
            <w:spacing w:after="0" w:line="240" w:lineRule="auto"/>
            <w:jc w:val="left"/>
            <w:rPr>
              <w:rFonts w:ascii="Tahoma" w:eastAsia="Times New Roman" w:hAnsi="Tahoma" w:cs="Tahoma"/>
              <w:bCs/>
              <w:sz w:val="14"/>
              <w:szCs w:val="14"/>
              <w:lang w:val="en-US"/>
            </w:rPr>
          </w:pPr>
          <w:r w:rsidRPr="00F95B39">
            <w:rPr>
              <w:rFonts w:ascii="Tahoma" w:eastAsia="Times New Roman" w:hAnsi="Tahoma" w:cs="Tahoma"/>
              <w:b/>
              <w:bCs/>
              <w:sz w:val="14"/>
              <w:szCs w:val="14"/>
              <w:lang w:val="en-US"/>
            </w:rPr>
            <w:t>DOKÜMAN NO:</w:t>
          </w:r>
        </w:p>
      </w:tc>
      <w:tc>
        <w:tcPr>
          <w:tcW w:w="1417" w:type="dxa"/>
          <w:vAlign w:val="center"/>
        </w:tcPr>
        <w:p w14:paraId="13701C19" w14:textId="5CB79DDA" w:rsidR="00F95B39" w:rsidRPr="00F95B39" w:rsidRDefault="00F95B39" w:rsidP="00F95B39">
          <w:pPr>
            <w:widowControl w:val="0"/>
            <w:tabs>
              <w:tab w:val="center" w:pos="4536"/>
              <w:tab w:val="right" w:pos="9072"/>
            </w:tabs>
            <w:autoSpaceDE w:val="0"/>
            <w:autoSpaceDN w:val="0"/>
            <w:adjustRightInd w:val="0"/>
            <w:spacing w:after="0" w:line="240" w:lineRule="auto"/>
            <w:jc w:val="center"/>
            <w:rPr>
              <w:rFonts w:ascii="Tahoma" w:eastAsia="Times New Roman" w:hAnsi="Tahoma" w:cs="Tahoma"/>
              <w:bCs/>
              <w:sz w:val="14"/>
              <w:szCs w:val="14"/>
              <w:lang w:val="en-US"/>
            </w:rPr>
          </w:pPr>
          <w:r w:rsidRPr="00F95B39">
            <w:rPr>
              <w:rFonts w:ascii="Tahoma" w:eastAsia="Times New Roman" w:hAnsi="Tahoma" w:cs="Tahoma"/>
              <w:b/>
              <w:bCs/>
              <w:sz w:val="14"/>
              <w:szCs w:val="14"/>
              <w:lang w:val="en-US"/>
            </w:rPr>
            <w:t>KVKK-</w:t>
          </w:r>
          <w:r w:rsidR="00A216A8">
            <w:rPr>
              <w:rFonts w:ascii="Tahoma" w:eastAsia="Times New Roman" w:hAnsi="Tahoma" w:cs="Tahoma"/>
              <w:b/>
              <w:bCs/>
              <w:sz w:val="14"/>
              <w:szCs w:val="14"/>
              <w:lang w:val="en-US"/>
            </w:rPr>
            <w:t>DOK-02</w:t>
          </w:r>
        </w:p>
      </w:tc>
    </w:tr>
    <w:tr w:rsidR="00F95B39" w:rsidRPr="00F95B39" w14:paraId="3F4BDD2D" w14:textId="77777777" w:rsidTr="00F95B39">
      <w:trPr>
        <w:cantSplit/>
        <w:trHeight w:val="280"/>
      </w:trPr>
      <w:tc>
        <w:tcPr>
          <w:tcW w:w="1771" w:type="dxa"/>
          <w:vMerge/>
          <w:vAlign w:val="center"/>
        </w:tcPr>
        <w:p w14:paraId="4F0CAADA" w14:textId="77777777" w:rsidR="00F95B39" w:rsidRPr="00F95B39" w:rsidRDefault="00F95B39" w:rsidP="00F95B39">
          <w:pPr>
            <w:widowControl w:val="0"/>
            <w:tabs>
              <w:tab w:val="center" w:pos="4536"/>
              <w:tab w:val="right" w:pos="9072"/>
            </w:tabs>
            <w:autoSpaceDE w:val="0"/>
            <w:autoSpaceDN w:val="0"/>
            <w:adjustRightInd w:val="0"/>
            <w:spacing w:after="0" w:line="240" w:lineRule="auto"/>
            <w:ind w:right="-103" w:hanging="142"/>
            <w:jc w:val="left"/>
            <w:rPr>
              <w:rFonts w:ascii="Tahoma" w:eastAsia="Times New Roman" w:hAnsi="Tahoma" w:cs="Tahoma"/>
              <w:b/>
              <w:bCs/>
              <w:sz w:val="24"/>
              <w:szCs w:val="24"/>
              <w:lang w:val="en-US"/>
            </w:rPr>
          </w:pPr>
        </w:p>
      </w:tc>
      <w:tc>
        <w:tcPr>
          <w:tcW w:w="4678" w:type="dxa"/>
          <w:vMerge/>
          <w:vAlign w:val="center"/>
        </w:tcPr>
        <w:p w14:paraId="34033D85" w14:textId="77777777" w:rsidR="00F95B39" w:rsidRPr="00F95B39" w:rsidRDefault="00F95B39" w:rsidP="00F95B39">
          <w:pPr>
            <w:widowControl w:val="0"/>
            <w:tabs>
              <w:tab w:val="center" w:pos="4536"/>
              <w:tab w:val="right" w:pos="9072"/>
            </w:tabs>
            <w:autoSpaceDE w:val="0"/>
            <w:autoSpaceDN w:val="0"/>
            <w:adjustRightInd w:val="0"/>
            <w:spacing w:after="0" w:line="240" w:lineRule="auto"/>
            <w:jc w:val="center"/>
            <w:rPr>
              <w:rFonts w:ascii="Tahoma" w:eastAsia="Times New Roman" w:hAnsi="Tahoma" w:cs="Tahoma"/>
              <w:bCs/>
              <w:sz w:val="24"/>
              <w:szCs w:val="24"/>
              <w:lang w:val="en-US"/>
            </w:rPr>
          </w:pPr>
        </w:p>
      </w:tc>
      <w:tc>
        <w:tcPr>
          <w:tcW w:w="1768" w:type="dxa"/>
          <w:vAlign w:val="center"/>
        </w:tcPr>
        <w:p w14:paraId="7B5BE65D" w14:textId="77777777" w:rsidR="00F95B39" w:rsidRPr="00F95B39" w:rsidRDefault="00F95B39" w:rsidP="00F95B39">
          <w:pPr>
            <w:widowControl w:val="0"/>
            <w:tabs>
              <w:tab w:val="center" w:pos="4536"/>
              <w:tab w:val="right" w:pos="9072"/>
            </w:tabs>
            <w:autoSpaceDE w:val="0"/>
            <w:autoSpaceDN w:val="0"/>
            <w:adjustRightInd w:val="0"/>
            <w:spacing w:after="0" w:line="240" w:lineRule="auto"/>
            <w:jc w:val="left"/>
            <w:rPr>
              <w:rFonts w:ascii="Tahoma" w:eastAsia="Times New Roman" w:hAnsi="Tahoma" w:cs="Tahoma"/>
              <w:bCs/>
              <w:sz w:val="14"/>
              <w:szCs w:val="14"/>
              <w:lang w:val="en-US"/>
            </w:rPr>
          </w:pPr>
          <w:r w:rsidRPr="00F95B39">
            <w:rPr>
              <w:rFonts w:ascii="Tahoma" w:eastAsia="Times New Roman" w:hAnsi="Tahoma" w:cs="Tahoma"/>
              <w:b/>
              <w:bCs/>
              <w:sz w:val="14"/>
              <w:szCs w:val="14"/>
              <w:lang w:val="en-US"/>
            </w:rPr>
            <w:t>YAYIN TARİHİ:</w:t>
          </w:r>
        </w:p>
      </w:tc>
      <w:tc>
        <w:tcPr>
          <w:tcW w:w="1417" w:type="dxa"/>
          <w:vAlign w:val="center"/>
        </w:tcPr>
        <w:p w14:paraId="0FA16FD4" w14:textId="77777777" w:rsidR="00F95B39" w:rsidRPr="00F95B39" w:rsidRDefault="00F95B39" w:rsidP="00F95B39">
          <w:pPr>
            <w:widowControl w:val="0"/>
            <w:tabs>
              <w:tab w:val="center" w:pos="4536"/>
              <w:tab w:val="right" w:pos="9072"/>
            </w:tabs>
            <w:autoSpaceDE w:val="0"/>
            <w:autoSpaceDN w:val="0"/>
            <w:adjustRightInd w:val="0"/>
            <w:spacing w:after="0" w:line="240" w:lineRule="auto"/>
            <w:jc w:val="center"/>
            <w:rPr>
              <w:rFonts w:ascii="Tahoma" w:eastAsia="Times New Roman" w:hAnsi="Tahoma" w:cs="Tahoma"/>
              <w:bCs/>
              <w:sz w:val="14"/>
              <w:szCs w:val="14"/>
              <w:lang w:val="en-US"/>
            </w:rPr>
          </w:pPr>
          <w:r w:rsidRPr="00F95B39">
            <w:rPr>
              <w:rFonts w:ascii="Tahoma" w:eastAsia="Times New Roman" w:hAnsi="Tahoma" w:cs="Tahoma"/>
              <w:b/>
              <w:bCs/>
              <w:sz w:val="14"/>
              <w:szCs w:val="14"/>
              <w:lang w:val="en-US"/>
            </w:rPr>
            <w:t>10.10.2022</w:t>
          </w:r>
        </w:p>
      </w:tc>
    </w:tr>
    <w:tr w:rsidR="00F95B39" w:rsidRPr="00F95B39" w14:paraId="2BE18EA6" w14:textId="77777777" w:rsidTr="00F95B39">
      <w:trPr>
        <w:cantSplit/>
        <w:trHeight w:val="280"/>
      </w:trPr>
      <w:tc>
        <w:tcPr>
          <w:tcW w:w="1771" w:type="dxa"/>
          <w:vMerge/>
          <w:vAlign w:val="center"/>
        </w:tcPr>
        <w:p w14:paraId="5C70D3EC" w14:textId="77777777" w:rsidR="00F95B39" w:rsidRPr="00F95B39" w:rsidRDefault="00F95B39" w:rsidP="00F95B39">
          <w:pPr>
            <w:widowControl w:val="0"/>
            <w:tabs>
              <w:tab w:val="center" w:pos="4536"/>
              <w:tab w:val="right" w:pos="9072"/>
            </w:tabs>
            <w:autoSpaceDE w:val="0"/>
            <w:autoSpaceDN w:val="0"/>
            <w:adjustRightInd w:val="0"/>
            <w:spacing w:after="0" w:line="240" w:lineRule="auto"/>
            <w:ind w:right="-103" w:hanging="142"/>
            <w:jc w:val="left"/>
            <w:rPr>
              <w:rFonts w:ascii="Tahoma" w:eastAsia="Times New Roman" w:hAnsi="Tahoma" w:cs="Tahoma"/>
              <w:b/>
              <w:bCs/>
              <w:sz w:val="24"/>
              <w:szCs w:val="24"/>
              <w:lang w:val="en-US"/>
            </w:rPr>
          </w:pPr>
        </w:p>
      </w:tc>
      <w:tc>
        <w:tcPr>
          <w:tcW w:w="4678" w:type="dxa"/>
          <w:vMerge/>
          <w:vAlign w:val="center"/>
        </w:tcPr>
        <w:p w14:paraId="6F7EF6FF" w14:textId="77777777" w:rsidR="00F95B39" w:rsidRPr="00F95B39" w:rsidRDefault="00F95B39" w:rsidP="00F95B39">
          <w:pPr>
            <w:widowControl w:val="0"/>
            <w:tabs>
              <w:tab w:val="center" w:pos="4536"/>
              <w:tab w:val="right" w:pos="9072"/>
            </w:tabs>
            <w:autoSpaceDE w:val="0"/>
            <w:autoSpaceDN w:val="0"/>
            <w:adjustRightInd w:val="0"/>
            <w:spacing w:after="0" w:line="240" w:lineRule="auto"/>
            <w:jc w:val="center"/>
            <w:rPr>
              <w:rFonts w:ascii="Tahoma" w:eastAsia="Times New Roman" w:hAnsi="Tahoma" w:cs="Tahoma"/>
              <w:bCs/>
              <w:sz w:val="24"/>
              <w:szCs w:val="24"/>
              <w:lang w:val="en-US"/>
            </w:rPr>
          </w:pPr>
        </w:p>
      </w:tc>
      <w:tc>
        <w:tcPr>
          <w:tcW w:w="1768" w:type="dxa"/>
          <w:vAlign w:val="center"/>
        </w:tcPr>
        <w:p w14:paraId="74D694E9" w14:textId="77777777" w:rsidR="00F95B39" w:rsidRPr="00F95B39" w:rsidRDefault="00F95B39" w:rsidP="00F95B39">
          <w:pPr>
            <w:widowControl w:val="0"/>
            <w:tabs>
              <w:tab w:val="center" w:pos="4536"/>
              <w:tab w:val="right" w:pos="9072"/>
            </w:tabs>
            <w:autoSpaceDE w:val="0"/>
            <w:autoSpaceDN w:val="0"/>
            <w:adjustRightInd w:val="0"/>
            <w:spacing w:after="0" w:line="240" w:lineRule="auto"/>
            <w:jc w:val="left"/>
            <w:rPr>
              <w:rFonts w:ascii="Tahoma" w:eastAsia="Times New Roman" w:hAnsi="Tahoma" w:cs="Tahoma"/>
              <w:bCs/>
              <w:sz w:val="14"/>
              <w:szCs w:val="14"/>
              <w:lang w:val="en-US"/>
            </w:rPr>
          </w:pPr>
          <w:r w:rsidRPr="00F95B39">
            <w:rPr>
              <w:rFonts w:ascii="Tahoma" w:eastAsia="Times New Roman" w:hAnsi="Tahoma" w:cs="Tahoma"/>
              <w:b/>
              <w:bCs/>
              <w:sz w:val="14"/>
              <w:szCs w:val="14"/>
              <w:lang w:val="en-US"/>
            </w:rPr>
            <w:t>REVİZYON NO/TARİH:</w:t>
          </w:r>
        </w:p>
      </w:tc>
      <w:tc>
        <w:tcPr>
          <w:tcW w:w="1417" w:type="dxa"/>
          <w:vAlign w:val="center"/>
        </w:tcPr>
        <w:p w14:paraId="671BADA5" w14:textId="77777777" w:rsidR="00F95B39" w:rsidRPr="00F95B39" w:rsidRDefault="00F95B39" w:rsidP="00F95B39">
          <w:pPr>
            <w:widowControl w:val="0"/>
            <w:tabs>
              <w:tab w:val="center" w:pos="4536"/>
              <w:tab w:val="right" w:pos="9072"/>
            </w:tabs>
            <w:autoSpaceDE w:val="0"/>
            <w:autoSpaceDN w:val="0"/>
            <w:adjustRightInd w:val="0"/>
            <w:spacing w:after="0" w:line="240" w:lineRule="auto"/>
            <w:jc w:val="center"/>
            <w:rPr>
              <w:rFonts w:ascii="Tahoma" w:eastAsia="Times New Roman" w:hAnsi="Tahoma" w:cs="Tahoma"/>
              <w:bCs/>
              <w:sz w:val="14"/>
              <w:szCs w:val="14"/>
              <w:lang w:val="en-US"/>
            </w:rPr>
          </w:pPr>
          <w:r w:rsidRPr="00F95B39">
            <w:rPr>
              <w:rFonts w:ascii="Tahoma" w:eastAsia="Times New Roman" w:hAnsi="Tahoma" w:cs="Tahoma"/>
              <w:b/>
              <w:bCs/>
              <w:sz w:val="14"/>
              <w:szCs w:val="14"/>
              <w:lang w:val="en-US"/>
            </w:rPr>
            <w:t xml:space="preserve">00/ </w:t>
          </w:r>
        </w:p>
      </w:tc>
    </w:tr>
    <w:tr w:rsidR="00F95B39" w:rsidRPr="00F95B39" w14:paraId="156EABE0" w14:textId="77777777" w:rsidTr="00F95B39">
      <w:trPr>
        <w:cantSplit/>
        <w:trHeight w:val="280"/>
      </w:trPr>
      <w:tc>
        <w:tcPr>
          <w:tcW w:w="1771" w:type="dxa"/>
          <w:vMerge/>
          <w:vAlign w:val="center"/>
        </w:tcPr>
        <w:p w14:paraId="072A4BE0" w14:textId="77777777" w:rsidR="00F95B39" w:rsidRPr="00F95B39" w:rsidRDefault="00F95B39" w:rsidP="00F95B39">
          <w:pPr>
            <w:widowControl w:val="0"/>
            <w:tabs>
              <w:tab w:val="center" w:pos="4536"/>
              <w:tab w:val="right" w:pos="9072"/>
            </w:tabs>
            <w:autoSpaceDE w:val="0"/>
            <w:autoSpaceDN w:val="0"/>
            <w:adjustRightInd w:val="0"/>
            <w:spacing w:after="0" w:line="240" w:lineRule="auto"/>
            <w:ind w:right="-103" w:hanging="142"/>
            <w:jc w:val="left"/>
            <w:rPr>
              <w:rFonts w:ascii="Tahoma" w:eastAsia="Times New Roman" w:hAnsi="Tahoma" w:cs="Tahoma"/>
              <w:b/>
              <w:bCs/>
              <w:sz w:val="24"/>
              <w:szCs w:val="24"/>
              <w:lang w:val="en-US"/>
            </w:rPr>
          </w:pPr>
        </w:p>
      </w:tc>
      <w:tc>
        <w:tcPr>
          <w:tcW w:w="4678" w:type="dxa"/>
          <w:vMerge/>
          <w:vAlign w:val="center"/>
        </w:tcPr>
        <w:p w14:paraId="7CAD947B" w14:textId="77777777" w:rsidR="00F95B39" w:rsidRPr="00F95B39" w:rsidRDefault="00F95B39" w:rsidP="00F95B39">
          <w:pPr>
            <w:widowControl w:val="0"/>
            <w:tabs>
              <w:tab w:val="center" w:pos="4536"/>
              <w:tab w:val="right" w:pos="9072"/>
            </w:tabs>
            <w:autoSpaceDE w:val="0"/>
            <w:autoSpaceDN w:val="0"/>
            <w:adjustRightInd w:val="0"/>
            <w:spacing w:after="0" w:line="240" w:lineRule="auto"/>
            <w:jc w:val="center"/>
            <w:rPr>
              <w:rFonts w:ascii="Tahoma" w:eastAsia="Times New Roman" w:hAnsi="Tahoma" w:cs="Tahoma"/>
              <w:bCs/>
              <w:sz w:val="24"/>
              <w:szCs w:val="24"/>
              <w:lang w:val="en-US"/>
            </w:rPr>
          </w:pPr>
        </w:p>
      </w:tc>
      <w:tc>
        <w:tcPr>
          <w:tcW w:w="1768" w:type="dxa"/>
          <w:vAlign w:val="center"/>
        </w:tcPr>
        <w:p w14:paraId="2A263729" w14:textId="77777777" w:rsidR="00F95B39" w:rsidRPr="00F95B39" w:rsidRDefault="00F95B39" w:rsidP="00F95B39">
          <w:pPr>
            <w:widowControl w:val="0"/>
            <w:tabs>
              <w:tab w:val="center" w:pos="4536"/>
              <w:tab w:val="right" w:pos="9072"/>
            </w:tabs>
            <w:autoSpaceDE w:val="0"/>
            <w:autoSpaceDN w:val="0"/>
            <w:adjustRightInd w:val="0"/>
            <w:spacing w:after="0" w:line="240" w:lineRule="auto"/>
            <w:jc w:val="left"/>
            <w:rPr>
              <w:rFonts w:ascii="Tahoma" w:eastAsia="Times New Roman" w:hAnsi="Tahoma" w:cs="Tahoma"/>
              <w:bCs/>
              <w:sz w:val="14"/>
              <w:szCs w:val="14"/>
              <w:lang w:val="en-US"/>
            </w:rPr>
          </w:pPr>
          <w:r w:rsidRPr="00F95B39">
            <w:rPr>
              <w:rFonts w:ascii="Tahoma" w:eastAsia="Times New Roman" w:hAnsi="Tahoma" w:cs="Tahoma"/>
              <w:b/>
              <w:bCs/>
              <w:sz w:val="14"/>
              <w:szCs w:val="14"/>
              <w:lang w:val="en-US"/>
            </w:rPr>
            <w:t>GİZLİLİK SINIFI:</w:t>
          </w:r>
        </w:p>
      </w:tc>
      <w:tc>
        <w:tcPr>
          <w:tcW w:w="1417" w:type="dxa"/>
          <w:vAlign w:val="center"/>
        </w:tcPr>
        <w:p w14:paraId="171ED8C5" w14:textId="16FD0EF3" w:rsidR="00F95B39" w:rsidRPr="00F95B39" w:rsidRDefault="00F95B39" w:rsidP="00F95B39">
          <w:pPr>
            <w:widowControl w:val="0"/>
            <w:tabs>
              <w:tab w:val="center" w:pos="4536"/>
              <w:tab w:val="right" w:pos="9072"/>
            </w:tabs>
            <w:autoSpaceDE w:val="0"/>
            <w:autoSpaceDN w:val="0"/>
            <w:adjustRightInd w:val="0"/>
            <w:spacing w:after="0" w:line="240" w:lineRule="auto"/>
            <w:rPr>
              <w:rFonts w:ascii="Tahoma" w:eastAsia="Times New Roman" w:hAnsi="Tahoma" w:cs="Tahoma"/>
              <w:bCs/>
              <w:sz w:val="14"/>
              <w:szCs w:val="14"/>
              <w:lang w:val="en-US"/>
            </w:rPr>
          </w:pPr>
          <w:r w:rsidRPr="00F95B39">
            <w:rPr>
              <w:rFonts w:ascii="Tahoma" w:eastAsia="Times New Roman" w:hAnsi="Tahoma" w:cs="Tahoma"/>
              <w:b/>
              <w:bCs/>
              <w:sz w:val="14"/>
              <w:szCs w:val="14"/>
              <w:lang w:val="en-US"/>
            </w:rPr>
            <w:t xml:space="preserve">  </w:t>
          </w:r>
          <w:r w:rsidR="001A37A5">
            <w:rPr>
              <w:rFonts w:ascii="Tahoma" w:eastAsia="Times New Roman" w:hAnsi="Tahoma" w:cs="Tahoma"/>
              <w:b/>
              <w:bCs/>
              <w:sz w:val="14"/>
              <w:szCs w:val="14"/>
              <w:lang w:val="en-US"/>
            </w:rPr>
            <w:t>GENEL</w:t>
          </w:r>
          <w:r w:rsidRPr="00F95B39">
            <w:rPr>
              <w:rFonts w:ascii="Tahoma" w:eastAsia="Times New Roman" w:hAnsi="Tahoma" w:cs="Tahoma"/>
              <w:b/>
              <w:bCs/>
              <w:sz w:val="14"/>
              <w:szCs w:val="14"/>
              <w:lang w:val="en-US"/>
            </w:rPr>
            <w:tab/>
          </w:r>
        </w:p>
      </w:tc>
    </w:tr>
  </w:tbl>
  <w:p w14:paraId="7C6E64BE" w14:textId="77777777" w:rsidR="00E53E87" w:rsidRDefault="00E53E87" w:rsidP="001A37A5">
    <w:pPr>
      <w:spacing w:before="120"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571B" w14:textId="77777777" w:rsidR="00E53E87" w:rsidRDefault="00E53E87">
    <w:pPr>
      <w:pBdr>
        <w:top w:val="nil"/>
        <w:left w:val="nil"/>
        <w:bottom w:val="nil"/>
        <w:right w:val="nil"/>
        <w:between w:val="nil"/>
      </w:pBdr>
      <w:tabs>
        <w:tab w:val="center" w:pos="4536"/>
        <w:tab w:val="right" w:pos="9072"/>
      </w:tabs>
      <w:rPr>
        <w:rFonts w:eastAsia="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B20"/>
    <w:multiLevelType w:val="multilevel"/>
    <w:tmpl w:val="13E48EF6"/>
    <w:lvl w:ilvl="0">
      <w:start w:val="1"/>
      <w:numFmt w:val="decimal"/>
      <w:lvlText w:val="%1."/>
      <w:lvlJc w:val="left"/>
      <w:pPr>
        <w:ind w:left="0" w:hanging="360"/>
      </w:pPr>
    </w:lvl>
    <w:lvl w:ilvl="1">
      <w:start w:val="1"/>
      <w:numFmt w:val="decimal"/>
      <w:lvlText w:val="%1.%2."/>
      <w:lvlJc w:val="left"/>
      <w:pPr>
        <w:ind w:left="432" w:hanging="432"/>
      </w:pPr>
      <w:rPr>
        <w:b/>
      </w:rPr>
    </w:lvl>
    <w:lvl w:ilvl="2">
      <w:start w:val="1"/>
      <w:numFmt w:val="decimal"/>
      <w:lvlText w:val="%1.%2.%3."/>
      <w:lvlJc w:val="left"/>
      <w:pPr>
        <w:ind w:left="864" w:hanging="504"/>
      </w:pPr>
    </w:lvl>
    <w:lvl w:ilvl="3">
      <w:start w:val="1"/>
      <w:numFmt w:val="decimal"/>
      <w:lvlText w:val="%1.%2.%3.%4."/>
      <w:lvlJc w:val="left"/>
      <w:pPr>
        <w:ind w:left="1368" w:hanging="647"/>
      </w:pPr>
    </w:lvl>
    <w:lvl w:ilvl="4">
      <w:start w:val="1"/>
      <w:numFmt w:val="decimal"/>
      <w:lvlText w:val="%1.%2.%3.%4.%5."/>
      <w:lvlJc w:val="left"/>
      <w:pPr>
        <w:ind w:left="1872" w:hanging="792"/>
      </w:pPr>
    </w:lvl>
    <w:lvl w:ilvl="5">
      <w:start w:val="1"/>
      <w:numFmt w:val="decimal"/>
      <w:lvlText w:val="%1.%2.%3.%4.%5.%6."/>
      <w:lvlJc w:val="left"/>
      <w:pPr>
        <w:ind w:left="2376" w:hanging="935"/>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 w15:restartNumberingAfterBreak="0">
    <w:nsid w:val="082E0A3C"/>
    <w:multiLevelType w:val="hybridMultilevel"/>
    <w:tmpl w:val="971ED90C"/>
    <w:lvl w:ilvl="0" w:tplc="CFC0AF7A">
      <w:start w:val="1"/>
      <w:numFmt w:val="bullet"/>
      <w:lvlText w:val="-"/>
      <w:lvlJc w:val="left"/>
      <w:pPr>
        <w:ind w:left="1080" w:hanging="360"/>
      </w:pPr>
      <w:rPr>
        <w:rFonts w:ascii="Calibri" w:eastAsia="Times New Roman"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103609C3"/>
    <w:multiLevelType w:val="multilevel"/>
    <w:tmpl w:val="73703364"/>
    <w:lvl w:ilvl="0">
      <w:start w:val="1"/>
      <w:numFmt w:val="decimal"/>
      <w:lvlText w:val="%1."/>
      <w:lvlJc w:val="left"/>
      <w:pPr>
        <w:ind w:left="720" w:hanging="360"/>
      </w:pPr>
      <w:rPr>
        <w:rFonts w:ascii="Times New Roman" w:eastAsia="Batang"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8A36AC"/>
    <w:multiLevelType w:val="hybridMultilevel"/>
    <w:tmpl w:val="C1E28C24"/>
    <w:lvl w:ilvl="0" w:tplc="E1ECB0D0">
      <w:start w:val="1"/>
      <w:numFmt w:val="decimal"/>
      <w:lvlText w:val="%1."/>
      <w:lvlJc w:val="left"/>
      <w:pPr>
        <w:ind w:left="720" w:hanging="360"/>
      </w:pPr>
      <w:rPr>
        <w:rFonts w:ascii="Times New Roman" w:eastAsia="Batang"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9F45EA"/>
    <w:multiLevelType w:val="hybridMultilevel"/>
    <w:tmpl w:val="A9F249CA"/>
    <w:lvl w:ilvl="0" w:tplc="92160060">
      <w:start w:val="1"/>
      <w:numFmt w:val="decimal"/>
      <w:lvlText w:val="%1."/>
      <w:lvlJc w:val="left"/>
      <w:pPr>
        <w:ind w:left="720" w:hanging="360"/>
      </w:pPr>
      <w:rPr>
        <w:rFonts w:hint="default"/>
        <w:b/>
        <w:sz w:val="3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0A83FF2"/>
    <w:multiLevelType w:val="hybridMultilevel"/>
    <w:tmpl w:val="E08E5A1E"/>
    <w:lvl w:ilvl="0" w:tplc="CFC0AF7A">
      <w:start w:val="1"/>
      <w:numFmt w:val="bullet"/>
      <w:lvlText w:val="-"/>
      <w:lvlJc w:val="left"/>
      <w:pPr>
        <w:ind w:left="1080" w:hanging="360"/>
      </w:pPr>
      <w:rPr>
        <w:rFonts w:ascii="Calibri" w:eastAsia="Times New Roman"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177807A7"/>
    <w:multiLevelType w:val="multilevel"/>
    <w:tmpl w:val="6EC4BD1E"/>
    <w:lvl w:ilvl="0">
      <w:start w:val="1"/>
      <w:numFmt w:val="decimal"/>
      <w:pStyle w:val="Balk1"/>
      <w:lvlText w:val="%1."/>
      <w:lvlJc w:val="left"/>
      <w:pPr>
        <w:ind w:left="720" w:hanging="360"/>
      </w:p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D544864"/>
    <w:multiLevelType w:val="hybridMultilevel"/>
    <w:tmpl w:val="0FB02B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D893BFB"/>
    <w:multiLevelType w:val="hybridMultilevel"/>
    <w:tmpl w:val="B21A307E"/>
    <w:lvl w:ilvl="0" w:tplc="CC0ECCCC">
      <w:start w:val="1"/>
      <w:numFmt w:val="decimal"/>
      <w:lvlText w:val="%1."/>
      <w:lvlJc w:val="left"/>
      <w:pPr>
        <w:ind w:left="720" w:hanging="360"/>
      </w:pPr>
      <w:rPr>
        <w:rFonts w:hint="default"/>
        <w:b w:val="0"/>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162577C"/>
    <w:multiLevelType w:val="multilevel"/>
    <w:tmpl w:val="0D3AA7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1A27536"/>
    <w:multiLevelType w:val="hybridMultilevel"/>
    <w:tmpl w:val="6AB8A036"/>
    <w:lvl w:ilvl="0" w:tplc="28E2B8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3262FDA"/>
    <w:multiLevelType w:val="hybridMultilevel"/>
    <w:tmpl w:val="609EE55A"/>
    <w:lvl w:ilvl="0" w:tplc="CFC0AF7A">
      <w:start w:val="1"/>
      <w:numFmt w:val="bullet"/>
      <w:lvlText w:val="-"/>
      <w:lvlJc w:val="left"/>
      <w:pPr>
        <w:ind w:left="720" w:hanging="360"/>
      </w:pPr>
      <w:rPr>
        <w:rFonts w:ascii="Calibri" w:eastAsia="Times New Roman"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4A910D5"/>
    <w:multiLevelType w:val="multilevel"/>
    <w:tmpl w:val="CFDA69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A314389"/>
    <w:multiLevelType w:val="multilevel"/>
    <w:tmpl w:val="EE802F3A"/>
    <w:lvl w:ilvl="0">
      <w:start w:val="1"/>
      <w:numFmt w:val="decimal"/>
      <w:lvlText w:val="%1."/>
      <w:lvlJc w:val="left"/>
      <w:pPr>
        <w:ind w:left="360" w:hanging="360"/>
      </w:pPr>
      <w:rPr>
        <w:b/>
      </w:rPr>
    </w:lvl>
    <w:lvl w:ilvl="1">
      <w:start w:val="1"/>
      <w:numFmt w:val="decimal"/>
      <w:lvlText w:val="%1.%2."/>
      <w:lvlJc w:val="left"/>
      <w:pPr>
        <w:ind w:left="715"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4C08A5"/>
    <w:multiLevelType w:val="hybridMultilevel"/>
    <w:tmpl w:val="17BAB61A"/>
    <w:lvl w:ilvl="0" w:tplc="041F000F">
      <w:start w:val="1"/>
      <w:numFmt w:val="decimal"/>
      <w:lvlText w:val="%1."/>
      <w:lvlJc w:val="left"/>
      <w:pPr>
        <w:ind w:left="720" w:hanging="360"/>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E8D1787"/>
    <w:multiLevelType w:val="multilevel"/>
    <w:tmpl w:val="92042D8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2F2D1003"/>
    <w:multiLevelType w:val="multilevel"/>
    <w:tmpl w:val="E27A0052"/>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B0B431D"/>
    <w:multiLevelType w:val="hybridMultilevel"/>
    <w:tmpl w:val="AAF285B2"/>
    <w:lvl w:ilvl="0" w:tplc="FFFFFFFF">
      <w:start w:val="1"/>
      <w:numFmt w:val="decimal"/>
      <w:lvlText w:val="%1."/>
      <w:lvlJc w:val="left"/>
      <w:pPr>
        <w:ind w:left="720" w:hanging="360"/>
      </w:pPr>
      <w:rPr>
        <w:rFonts w:hint="default"/>
        <w:b w:val="0"/>
        <w:color w:val="auto"/>
      </w:rPr>
    </w:lvl>
    <w:lvl w:ilvl="1" w:tplc="041F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E504592"/>
    <w:multiLevelType w:val="hybridMultilevel"/>
    <w:tmpl w:val="80A24BEC"/>
    <w:lvl w:ilvl="0" w:tplc="CFC0AF7A">
      <w:start w:val="1"/>
      <w:numFmt w:val="bullet"/>
      <w:lvlText w:val="-"/>
      <w:lvlJc w:val="left"/>
      <w:pPr>
        <w:ind w:left="1080" w:hanging="360"/>
      </w:pPr>
      <w:rPr>
        <w:rFonts w:ascii="Calibri" w:eastAsia="Times New Roman"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15:restartNumberingAfterBreak="0">
    <w:nsid w:val="3E9D4AE2"/>
    <w:multiLevelType w:val="hybridMultilevel"/>
    <w:tmpl w:val="025CCB98"/>
    <w:lvl w:ilvl="0" w:tplc="CFC0AF7A">
      <w:start w:val="1"/>
      <w:numFmt w:val="bullet"/>
      <w:lvlText w:val="-"/>
      <w:lvlJc w:val="left"/>
      <w:pPr>
        <w:ind w:left="1512" w:hanging="360"/>
      </w:pPr>
      <w:rPr>
        <w:rFonts w:ascii="Calibri" w:eastAsia="Times New Roman" w:hAnsi="Calibri" w:cs="Calibri" w:hint="default"/>
      </w:rPr>
    </w:lvl>
    <w:lvl w:ilvl="1" w:tplc="041F0003" w:tentative="1">
      <w:start w:val="1"/>
      <w:numFmt w:val="bullet"/>
      <w:lvlText w:val="o"/>
      <w:lvlJc w:val="left"/>
      <w:pPr>
        <w:ind w:left="2232" w:hanging="360"/>
      </w:pPr>
      <w:rPr>
        <w:rFonts w:ascii="Courier New" w:hAnsi="Courier New" w:cs="Courier New" w:hint="default"/>
      </w:rPr>
    </w:lvl>
    <w:lvl w:ilvl="2" w:tplc="041F0005" w:tentative="1">
      <w:start w:val="1"/>
      <w:numFmt w:val="bullet"/>
      <w:lvlText w:val=""/>
      <w:lvlJc w:val="left"/>
      <w:pPr>
        <w:ind w:left="2952" w:hanging="360"/>
      </w:pPr>
      <w:rPr>
        <w:rFonts w:ascii="Wingdings" w:hAnsi="Wingdings" w:hint="default"/>
      </w:rPr>
    </w:lvl>
    <w:lvl w:ilvl="3" w:tplc="041F0001" w:tentative="1">
      <w:start w:val="1"/>
      <w:numFmt w:val="bullet"/>
      <w:lvlText w:val=""/>
      <w:lvlJc w:val="left"/>
      <w:pPr>
        <w:ind w:left="3672" w:hanging="360"/>
      </w:pPr>
      <w:rPr>
        <w:rFonts w:ascii="Symbol" w:hAnsi="Symbol" w:hint="default"/>
      </w:rPr>
    </w:lvl>
    <w:lvl w:ilvl="4" w:tplc="041F0003" w:tentative="1">
      <w:start w:val="1"/>
      <w:numFmt w:val="bullet"/>
      <w:lvlText w:val="o"/>
      <w:lvlJc w:val="left"/>
      <w:pPr>
        <w:ind w:left="4392" w:hanging="360"/>
      </w:pPr>
      <w:rPr>
        <w:rFonts w:ascii="Courier New" w:hAnsi="Courier New" w:cs="Courier New" w:hint="default"/>
      </w:rPr>
    </w:lvl>
    <w:lvl w:ilvl="5" w:tplc="041F0005" w:tentative="1">
      <w:start w:val="1"/>
      <w:numFmt w:val="bullet"/>
      <w:lvlText w:val=""/>
      <w:lvlJc w:val="left"/>
      <w:pPr>
        <w:ind w:left="5112" w:hanging="360"/>
      </w:pPr>
      <w:rPr>
        <w:rFonts w:ascii="Wingdings" w:hAnsi="Wingdings" w:hint="default"/>
      </w:rPr>
    </w:lvl>
    <w:lvl w:ilvl="6" w:tplc="041F0001" w:tentative="1">
      <w:start w:val="1"/>
      <w:numFmt w:val="bullet"/>
      <w:lvlText w:val=""/>
      <w:lvlJc w:val="left"/>
      <w:pPr>
        <w:ind w:left="5832" w:hanging="360"/>
      </w:pPr>
      <w:rPr>
        <w:rFonts w:ascii="Symbol" w:hAnsi="Symbol" w:hint="default"/>
      </w:rPr>
    </w:lvl>
    <w:lvl w:ilvl="7" w:tplc="041F0003" w:tentative="1">
      <w:start w:val="1"/>
      <w:numFmt w:val="bullet"/>
      <w:lvlText w:val="o"/>
      <w:lvlJc w:val="left"/>
      <w:pPr>
        <w:ind w:left="6552" w:hanging="360"/>
      </w:pPr>
      <w:rPr>
        <w:rFonts w:ascii="Courier New" w:hAnsi="Courier New" w:cs="Courier New" w:hint="default"/>
      </w:rPr>
    </w:lvl>
    <w:lvl w:ilvl="8" w:tplc="041F0005" w:tentative="1">
      <w:start w:val="1"/>
      <w:numFmt w:val="bullet"/>
      <w:lvlText w:val=""/>
      <w:lvlJc w:val="left"/>
      <w:pPr>
        <w:ind w:left="7272" w:hanging="360"/>
      </w:pPr>
      <w:rPr>
        <w:rFonts w:ascii="Wingdings" w:hAnsi="Wingdings" w:hint="default"/>
      </w:rPr>
    </w:lvl>
  </w:abstractNum>
  <w:abstractNum w:abstractNumId="20" w15:restartNumberingAfterBreak="0">
    <w:nsid w:val="45DA0286"/>
    <w:multiLevelType w:val="hybridMultilevel"/>
    <w:tmpl w:val="D47079AC"/>
    <w:lvl w:ilvl="0" w:tplc="041F0019">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49143BAC"/>
    <w:multiLevelType w:val="hybridMultilevel"/>
    <w:tmpl w:val="D10C3EC0"/>
    <w:lvl w:ilvl="0" w:tplc="CFC0AF7A">
      <w:start w:val="1"/>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A2F271A"/>
    <w:multiLevelType w:val="hybridMultilevel"/>
    <w:tmpl w:val="985A5440"/>
    <w:lvl w:ilvl="0" w:tplc="7804CF4A">
      <w:start w:val="213"/>
      <w:numFmt w:val="bullet"/>
      <w:lvlText w:val="-"/>
      <w:lvlJc w:val="left"/>
      <w:pPr>
        <w:ind w:left="720" w:hanging="360"/>
      </w:pPr>
      <w:rPr>
        <w:rFonts w:ascii="Calibri" w:eastAsiaTheme="minorEastAsia" w:hAnsi="Calibri" w:cs="Calibri" w:hint="default"/>
        <w:color w:val="000000" w:themeColor="text1"/>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D4F7CC6"/>
    <w:multiLevelType w:val="hybridMultilevel"/>
    <w:tmpl w:val="4B2665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14F678B"/>
    <w:multiLevelType w:val="multilevel"/>
    <w:tmpl w:val="FA02C3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353"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AB44B67"/>
    <w:multiLevelType w:val="hybridMultilevel"/>
    <w:tmpl w:val="A0E27B28"/>
    <w:lvl w:ilvl="0" w:tplc="0714C5D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6F8B00A2"/>
    <w:multiLevelType w:val="multilevel"/>
    <w:tmpl w:val="F1BC61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0CD3AAF"/>
    <w:multiLevelType w:val="hybridMultilevel"/>
    <w:tmpl w:val="3DB4A3D2"/>
    <w:lvl w:ilvl="0" w:tplc="041F000F">
      <w:start w:val="1"/>
      <w:numFmt w:val="decimal"/>
      <w:lvlText w:val="%1."/>
      <w:lvlJc w:val="left"/>
      <w:pPr>
        <w:ind w:left="720" w:hanging="360"/>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148173A"/>
    <w:multiLevelType w:val="multilevel"/>
    <w:tmpl w:val="77940C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1F77342"/>
    <w:multiLevelType w:val="hybridMultilevel"/>
    <w:tmpl w:val="BCB294EA"/>
    <w:lvl w:ilvl="0" w:tplc="CFC0AF7A">
      <w:start w:val="1"/>
      <w:numFmt w:val="bullet"/>
      <w:lvlText w:val="-"/>
      <w:lvlJc w:val="left"/>
      <w:pPr>
        <w:ind w:left="720" w:hanging="360"/>
      </w:pPr>
      <w:rPr>
        <w:rFonts w:ascii="Calibri" w:eastAsia="Times New Roman"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2144251"/>
    <w:multiLevelType w:val="hybridMultilevel"/>
    <w:tmpl w:val="2840A6C4"/>
    <w:lvl w:ilvl="0" w:tplc="B5088978">
      <w:start w:val="7"/>
      <w:numFmt w:val="bullet"/>
      <w:lvlText w:val=""/>
      <w:lvlJc w:val="left"/>
      <w:pPr>
        <w:ind w:left="720" w:hanging="360"/>
      </w:pPr>
      <w:rPr>
        <w:rFonts w:ascii="Symbol" w:eastAsia="Calibri"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8663DCC"/>
    <w:multiLevelType w:val="hybridMultilevel"/>
    <w:tmpl w:val="029C7F78"/>
    <w:lvl w:ilvl="0" w:tplc="CFC0AF7A">
      <w:start w:val="1"/>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403990293">
    <w:abstractNumId w:val="28"/>
  </w:num>
  <w:num w:numId="2" w16cid:durableId="339087035">
    <w:abstractNumId w:val="9"/>
  </w:num>
  <w:num w:numId="3" w16cid:durableId="1206257102">
    <w:abstractNumId w:val="26"/>
  </w:num>
  <w:num w:numId="4" w16cid:durableId="1125849018">
    <w:abstractNumId w:val="16"/>
  </w:num>
  <w:num w:numId="5" w16cid:durableId="327556498">
    <w:abstractNumId w:val="2"/>
  </w:num>
  <w:num w:numId="6" w16cid:durableId="1336155401">
    <w:abstractNumId w:val="12"/>
  </w:num>
  <w:num w:numId="7" w16cid:durableId="221990203">
    <w:abstractNumId w:val="15"/>
  </w:num>
  <w:num w:numId="8" w16cid:durableId="1002245649">
    <w:abstractNumId w:val="24"/>
  </w:num>
  <w:num w:numId="9" w16cid:durableId="301428638">
    <w:abstractNumId w:val="30"/>
  </w:num>
  <w:num w:numId="10" w16cid:durableId="1238782546">
    <w:abstractNumId w:val="3"/>
  </w:num>
  <w:num w:numId="11" w16cid:durableId="758327562">
    <w:abstractNumId w:val="23"/>
  </w:num>
  <w:num w:numId="12" w16cid:durableId="1164934548">
    <w:abstractNumId w:val="0"/>
  </w:num>
  <w:num w:numId="13" w16cid:durableId="1341003883">
    <w:abstractNumId w:val="8"/>
  </w:num>
  <w:num w:numId="14" w16cid:durableId="503715291">
    <w:abstractNumId w:val="27"/>
  </w:num>
  <w:num w:numId="15" w16cid:durableId="1366520392">
    <w:abstractNumId w:val="14"/>
  </w:num>
  <w:num w:numId="16" w16cid:durableId="2141803831">
    <w:abstractNumId w:val="17"/>
  </w:num>
  <w:num w:numId="17" w16cid:durableId="1456868155">
    <w:abstractNumId w:val="10"/>
  </w:num>
  <w:num w:numId="18" w16cid:durableId="49892076">
    <w:abstractNumId w:val="25"/>
  </w:num>
  <w:num w:numId="19" w16cid:durableId="459615931">
    <w:abstractNumId w:val="20"/>
  </w:num>
  <w:num w:numId="20" w16cid:durableId="164706219">
    <w:abstractNumId w:val="13"/>
  </w:num>
  <w:num w:numId="21" w16cid:durableId="1406684102">
    <w:abstractNumId w:val="5"/>
  </w:num>
  <w:num w:numId="22" w16cid:durableId="587080082">
    <w:abstractNumId w:val="18"/>
  </w:num>
  <w:num w:numId="23" w16cid:durableId="447044689">
    <w:abstractNumId w:val="19"/>
  </w:num>
  <w:num w:numId="24" w16cid:durableId="1744569241">
    <w:abstractNumId w:val="31"/>
  </w:num>
  <w:num w:numId="25" w16cid:durableId="840315096">
    <w:abstractNumId w:val="22"/>
  </w:num>
  <w:num w:numId="26" w16cid:durableId="478882182">
    <w:abstractNumId w:val="11"/>
  </w:num>
  <w:num w:numId="27" w16cid:durableId="690885387">
    <w:abstractNumId w:val="29"/>
  </w:num>
  <w:num w:numId="28" w16cid:durableId="797451490">
    <w:abstractNumId w:val="1"/>
  </w:num>
  <w:num w:numId="29" w16cid:durableId="633682364">
    <w:abstractNumId w:val="21"/>
  </w:num>
  <w:num w:numId="30" w16cid:durableId="2017030495">
    <w:abstractNumId w:val="7"/>
  </w:num>
  <w:num w:numId="31" w16cid:durableId="660045362">
    <w:abstractNumId w:val="6"/>
  </w:num>
  <w:num w:numId="32" w16cid:durableId="478810694">
    <w:abstractNumId w:val="4"/>
  </w:num>
  <w:num w:numId="33" w16cid:durableId="8400036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E87"/>
    <w:rsid w:val="000008CA"/>
    <w:rsid w:val="000057E0"/>
    <w:rsid w:val="00015F25"/>
    <w:rsid w:val="000409A8"/>
    <w:rsid w:val="0005616B"/>
    <w:rsid w:val="00056B76"/>
    <w:rsid w:val="00061326"/>
    <w:rsid w:val="000B6ABC"/>
    <w:rsid w:val="000D109E"/>
    <w:rsid w:val="0015275A"/>
    <w:rsid w:val="00172B96"/>
    <w:rsid w:val="001A37A5"/>
    <w:rsid w:val="001A4AC7"/>
    <w:rsid w:val="001E2389"/>
    <w:rsid w:val="0020081A"/>
    <w:rsid w:val="00280EFD"/>
    <w:rsid w:val="002D1ECA"/>
    <w:rsid w:val="002F7EFD"/>
    <w:rsid w:val="00331623"/>
    <w:rsid w:val="003A3103"/>
    <w:rsid w:val="003B23AC"/>
    <w:rsid w:val="003B5877"/>
    <w:rsid w:val="003D236B"/>
    <w:rsid w:val="004362BD"/>
    <w:rsid w:val="004421C6"/>
    <w:rsid w:val="00452BB8"/>
    <w:rsid w:val="004A4C41"/>
    <w:rsid w:val="004A4EAB"/>
    <w:rsid w:val="004C389F"/>
    <w:rsid w:val="004D0776"/>
    <w:rsid w:val="00511242"/>
    <w:rsid w:val="005138B8"/>
    <w:rsid w:val="0058732F"/>
    <w:rsid w:val="005A63C9"/>
    <w:rsid w:val="005D0EF8"/>
    <w:rsid w:val="005E5F28"/>
    <w:rsid w:val="005F3338"/>
    <w:rsid w:val="007612D8"/>
    <w:rsid w:val="007C05F3"/>
    <w:rsid w:val="008200F8"/>
    <w:rsid w:val="0083525B"/>
    <w:rsid w:val="00857B22"/>
    <w:rsid w:val="008769A7"/>
    <w:rsid w:val="0088085A"/>
    <w:rsid w:val="008C58DA"/>
    <w:rsid w:val="008E629F"/>
    <w:rsid w:val="009018B0"/>
    <w:rsid w:val="00923D67"/>
    <w:rsid w:val="00925712"/>
    <w:rsid w:val="0096152F"/>
    <w:rsid w:val="00965734"/>
    <w:rsid w:val="00973804"/>
    <w:rsid w:val="00A17393"/>
    <w:rsid w:val="00A216A8"/>
    <w:rsid w:val="00A254FB"/>
    <w:rsid w:val="00AB08D8"/>
    <w:rsid w:val="00B00ABE"/>
    <w:rsid w:val="00B169A8"/>
    <w:rsid w:val="00B568E1"/>
    <w:rsid w:val="00BA01B3"/>
    <w:rsid w:val="00BC0F6D"/>
    <w:rsid w:val="00BE4B61"/>
    <w:rsid w:val="00C225D1"/>
    <w:rsid w:val="00C271E7"/>
    <w:rsid w:val="00C46089"/>
    <w:rsid w:val="00C6623D"/>
    <w:rsid w:val="00C97B2A"/>
    <w:rsid w:val="00CC0590"/>
    <w:rsid w:val="00E53E87"/>
    <w:rsid w:val="00EA082A"/>
    <w:rsid w:val="00EF6D6C"/>
    <w:rsid w:val="00F10D42"/>
    <w:rsid w:val="00F5739D"/>
    <w:rsid w:val="00F67066"/>
    <w:rsid w:val="00F95B39"/>
    <w:rsid w:val="00F96123"/>
    <w:rsid w:val="00FB3DCA"/>
    <w:rsid w:val="00FE63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F20CA"/>
  <w15:docId w15:val="{A6222D34-FE2A-43E6-82E0-8A5290385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804"/>
  </w:style>
  <w:style w:type="paragraph" w:styleId="Balk1">
    <w:name w:val="heading 1"/>
    <w:basedOn w:val="Normal"/>
    <w:next w:val="Normal"/>
    <w:link w:val="Balk1Char"/>
    <w:uiPriority w:val="9"/>
    <w:qFormat/>
    <w:rsid w:val="001A37A5"/>
    <w:pPr>
      <w:numPr>
        <w:numId w:val="31"/>
      </w:numPr>
      <w:spacing w:before="300" w:after="40"/>
      <w:outlineLvl w:val="0"/>
    </w:pPr>
    <w:rPr>
      <w:rFonts w:eastAsia="Calibri"/>
      <w:b/>
      <w:bCs/>
      <w:smallCaps/>
      <w:spacing w:val="5"/>
      <w:sz w:val="32"/>
      <w:szCs w:val="32"/>
    </w:rPr>
  </w:style>
  <w:style w:type="paragraph" w:styleId="Balk2">
    <w:name w:val="heading 2"/>
    <w:basedOn w:val="Balk1"/>
    <w:next w:val="Normal"/>
    <w:link w:val="Balk2Char"/>
    <w:uiPriority w:val="9"/>
    <w:unhideWhenUsed/>
    <w:qFormat/>
    <w:rsid w:val="001A37A5"/>
    <w:pPr>
      <w:outlineLvl w:val="1"/>
    </w:pPr>
    <w:rPr>
      <w:b w:val="0"/>
      <w:bCs w:val="0"/>
    </w:rPr>
  </w:style>
  <w:style w:type="paragraph" w:styleId="Balk3">
    <w:name w:val="heading 3"/>
    <w:basedOn w:val="Normal"/>
    <w:next w:val="Normal"/>
    <w:link w:val="Balk3Char"/>
    <w:uiPriority w:val="9"/>
    <w:unhideWhenUsed/>
    <w:qFormat/>
    <w:rsid w:val="00973804"/>
    <w:pPr>
      <w:spacing w:after="0"/>
      <w:jc w:val="left"/>
      <w:outlineLvl w:val="2"/>
    </w:pPr>
    <w:rPr>
      <w:smallCaps/>
      <w:spacing w:val="5"/>
      <w:sz w:val="24"/>
      <w:szCs w:val="24"/>
    </w:rPr>
  </w:style>
  <w:style w:type="paragraph" w:styleId="Balk4">
    <w:name w:val="heading 4"/>
    <w:basedOn w:val="Normal"/>
    <w:next w:val="Normal"/>
    <w:link w:val="Balk4Char"/>
    <w:uiPriority w:val="9"/>
    <w:semiHidden/>
    <w:unhideWhenUsed/>
    <w:qFormat/>
    <w:rsid w:val="00973804"/>
    <w:pPr>
      <w:spacing w:after="0"/>
      <w:jc w:val="left"/>
      <w:outlineLvl w:val="3"/>
    </w:pPr>
    <w:rPr>
      <w:i/>
      <w:iCs/>
      <w:smallCaps/>
      <w:spacing w:val="10"/>
      <w:sz w:val="22"/>
      <w:szCs w:val="22"/>
    </w:rPr>
  </w:style>
  <w:style w:type="paragraph" w:styleId="Balk5">
    <w:name w:val="heading 5"/>
    <w:basedOn w:val="Normal"/>
    <w:next w:val="Normal"/>
    <w:link w:val="Balk5Char"/>
    <w:uiPriority w:val="9"/>
    <w:semiHidden/>
    <w:unhideWhenUsed/>
    <w:qFormat/>
    <w:rsid w:val="00973804"/>
    <w:pPr>
      <w:spacing w:after="0"/>
      <w:jc w:val="left"/>
      <w:outlineLvl w:val="4"/>
    </w:pPr>
    <w:rPr>
      <w:smallCaps/>
      <w:color w:val="538135" w:themeColor="accent6" w:themeShade="BF"/>
      <w:spacing w:val="10"/>
      <w:sz w:val="22"/>
      <w:szCs w:val="22"/>
    </w:rPr>
  </w:style>
  <w:style w:type="paragraph" w:styleId="Balk6">
    <w:name w:val="heading 6"/>
    <w:basedOn w:val="Normal"/>
    <w:next w:val="Normal"/>
    <w:link w:val="Balk6Char"/>
    <w:uiPriority w:val="9"/>
    <w:semiHidden/>
    <w:unhideWhenUsed/>
    <w:qFormat/>
    <w:rsid w:val="00973804"/>
    <w:pPr>
      <w:spacing w:after="0"/>
      <w:jc w:val="left"/>
      <w:outlineLvl w:val="5"/>
    </w:pPr>
    <w:rPr>
      <w:smallCaps/>
      <w:color w:val="70AD47" w:themeColor="accent6"/>
      <w:spacing w:val="5"/>
      <w:sz w:val="22"/>
      <w:szCs w:val="22"/>
    </w:rPr>
  </w:style>
  <w:style w:type="paragraph" w:styleId="Balk7">
    <w:name w:val="heading 7"/>
    <w:basedOn w:val="Normal"/>
    <w:next w:val="Normal"/>
    <w:link w:val="Balk7Char"/>
    <w:uiPriority w:val="9"/>
    <w:semiHidden/>
    <w:unhideWhenUsed/>
    <w:qFormat/>
    <w:rsid w:val="00973804"/>
    <w:pPr>
      <w:spacing w:after="0"/>
      <w:jc w:val="left"/>
      <w:outlineLvl w:val="6"/>
    </w:pPr>
    <w:rPr>
      <w:b/>
      <w:bCs/>
      <w:smallCaps/>
      <w:color w:val="70AD47" w:themeColor="accent6"/>
      <w:spacing w:val="10"/>
    </w:rPr>
  </w:style>
  <w:style w:type="paragraph" w:styleId="Balk8">
    <w:name w:val="heading 8"/>
    <w:basedOn w:val="Normal"/>
    <w:next w:val="Normal"/>
    <w:link w:val="Balk8Char"/>
    <w:uiPriority w:val="9"/>
    <w:semiHidden/>
    <w:unhideWhenUsed/>
    <w:qFormat/>
    <w:rsid w:val="00973804"/>
    <w:pPr>
      <w:spacing w:after="0"/>
      <w:jc w:val="left"/>
      <w:outlineLvl w:val="7"/>
    </w:pPr>
    <w:rPr>
      <w:b/>
      <w:bCs/>
      <w:i/>
      <w:iCs/>
      <w:smallCaps/>
      <w:color w:val="538135" w:themeColor="accent6" w:themeShade="BF"/>
    </w:rPr>
  </w:style>
  <w:style w:type="paragraph" w:styleId="Balk9">
    <w:name w:val="heading 9"/>
    <w:basedOn w:val="Normal"/>
    <w:next w:val="Normal"/>
    <w:link w:val="Balk9Char"/>
    <w:uiPriority w:val="9"/>
    <w:semiHidden/>
    <w:unhideWhenUsed/>
    <w:qFormat/>
    <w:rsid w:val="00973804"/>
    <w:pPr>
      <w:spacing w:after="0"/>
      <w:jc w:val="left"/>
      <w:outlineLvl w:val="8"/>
    </w:pPr>
    <w:rPr>
      <w:b/>
      <w:bCs/>
      <w:i/>
      <w:iCs/>
      <w:smallCaps/>
      <w:color w:val="385623" w:themeColor="accent6"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link w:val="KonuBalChar"/>
    <w:uiPriority w:val="10"/>
    <w:qFormat/>
    <w:rsid w:val="00973804"/>
    <w:pPr>
      <w:pBdr>
        <w:top w:val="single" w:sz="8" w:space="1" w:color="70AD47" w:themeColor="accent6"/>
      </w:pBdr>
      <w:spacing w:after="120" w:line="240" w:lineRule="auto"/>
      <w:jc w:val="right"/>
    </w:pPr>
    <w:rPr>
      <w:smallCaps/>
      <w:color w:val="262626" w:themeColor="text1" w:themeTint="D9"/>
      <w:sz w:val="52"/>
      <w:szCs w:val="52"/>
    </w:rPr>
  </w:style>
  <w:style w:type="paragraph" w:styleId="stBilgi">
    <w:name w:val="header"/>
    <w:basedOn w:val="Normal"/>
    <w:link w:val="stBilgiChar"/>
    <w:uiPriority w:val="99"/>
    <w:rsid w:val="002A7783"/>
    <w:pPr>
      <w:tabs>
        <w:tab w:val="center" w:pos="4536"/>
        <w:tab w:val="right" w:pos="9072"/>
      </w:tabs>
    </w:pPr>
    <w:rPr>
      <w:lang w:val="x-none"/>
    </w:rPr>
  </w:style>
  <w:style w:type="character" w:customStyle="1" w:styleId="stBilgiChar">
    <w:name w:val="Üst Bilgi Char"/>
    <w:link w:val="stBilgi"/>
    <w:uiPriority w:val="99"/>
    <w:rsid w:val="002A7783"/>
    <w:rPr>
      <w:rFonts w:ascii="Times New Roman" w:eastAsia="Batang" w:hAnsi="Times New Roman" w:cs="Times New Roman"/>
      <w:sz w:val="24"/>
      <w:szCs w:val="24"/>
      <w:lang w:eastAsia="ko-KR"/>
    </w:rPr>
  </w:style>
  <w:style w:type="paragraph" w:styleId="AltBilgi">
    <w:name w:val="footer"/>
    <w:basedOn w:val="Normal"/>
    <w:link w:val="AltBilgiChar"/>
    <w:uiPriority w:val="99"/>
    <w:rsid w:val="002A7783"/>
    <w:pPr>
      <w:tabs>
        <w:tab w:val="center" w:pos="4536"/>
        <w:tab w:val="right" w:pos="9072"/>
      </w:tabs>
    </w:pPr>
    <w:rPr>
      <w:lang w:val="x-none"/>
    </w:rPr>
  </w:style>
  <w:style w:type="character" w:customStyle="1" w:styleId="AltBilgiChar">
    <w:name w:val="Alt Bilgi Char"/>
    <w:link w:val="AltBilgi"/>
    <w:uiPriority w:val="99"/>
    <w:rsid w:val="002A7783"/>
    <w:rPr>
      <w:rFonts w:ascii="Times New Roman" w:eastAsia="Batang" w:hAnsi="Times New Roman" w:cs="Times New Roman"/>
      <w:sz w:val="24"/>
      <w:szCs w:val="24"/>
      <w:lang w:eastAsia="ko-KR"/>
    </w:rPr>
  </w:style>
  <w:style w:type="character" w:styleId="SayfaNumaras">
    <w:name w:val="page number"/>
    <w:basedOn w:val="VarsaylanParagrafYazTipi"/>
    <w:rsid w:val="002A7783"/>
  </w:style>
  <w:style w:type="paragraph" w:styleId="ListeParagraf">
    <w:name w:val="List Paragraph"/>
    <w:basedOn w:val="Normal"/>
    <w:uiPriority w:val="34"/>
    <w:qFormat/>
    <w:rsid w:val="002A7783"/>
    <w:pPr>
      <w:ind w:left="720"/>
      <w:contextualSpacing/>
    </w:pPr>
  </w:style>
  <w:style w:type="character" w:customStyle="1" w:styleId="Balk1Char">
    <w:name w:val="Başlık 1 Char"/>
    <w:basedOn w:val="VarsaylanParagrafYazTipi"/>
    <w:link w:val="Balk1"/>
    <w:uiPriority w:val="9"/>
    <w:rsid w:val="001A37A5"/>
    <w:rPr>
      <w:rFonts w:eastAsia="Calibri"/>
      <w:b/>
      <w:bCs/>
      <w:smallCaps/>
      <w:spacing w:val="5"/>
      <w:sz w:val="32"/>
      <w:szCs w:val="32"/>
    </w:rPr>
  </w:style>
  <w:style w:type="paragraph" w:styleId="TBal">
    <w:name w:val="TOC Heading"/>
    <w:basedOn w:val="Balk1"/>
    <w:next w:val="Normal"/>
    <w:uiPriority w:val="39"/>
    <w:unhideWhenUsed/>
    <w:qFormat/>
    <w:rsid w:val="00973804"/>
    <w:pPr>
      <w:outlineLvl w:val="9"/>
    </w:pPr>
  </w:style>
  <w:style w:type="character" w:styleId="Kpr">
    <w:name w:val="Hyperlink"/>
    <w:uiPriority w:val="99"/>
    <w:unhideWhenUsed/>
    <w:rsid w:val="0042192F"/>
    <w:rPr>
      <w:color w:val="0000FF"/>
      <w:u w:val="single"/>
    </w:rPr>
  </w:style>
  <w:style w:type="paragraph" w:styleId="BalonMetni">
    <w:name w:val="Balloon Text"/>
    <w:basedOn w:val="Normal"/>
    <w:link w:val="BalonMetniChar"/>
    <w:uiPriority w:val="99"/>
    <w:semiHidden/>
    <w:unhideWhenUsed/>
    <w:rsid w:val="0042192F"/>
    <w:rPr>
      <w:rFonts w:ascii="Tahoma" w:hAnsi="Tahoma"/>
      <w:sz w:val="16"/>
      <w:szCs w:val="16"/>
      <w:lang w:val="x-none"/>
    </w:rPr>
  </w:style>
  <w:style w:type="character" w:customStyle="1" w:styleId="BalonMetniChar">
    <w:name w:val="Balon Metni Char"/>
    <w:link w:val="BalonMetni"/>
    <w:uiPriority w:val="99"/>
    <w:semiHidden/>
    <w:rsid w:val="0042192F"/>
    <w:rPr>
      <w:rFonts w:ascii="Tahoma" w:eastAsia="Batang" w:hAnsi="Tahoma" w:cs="Tahoma"/>
      <w:sz w:val="16"/>
      <w:szCs w:val="16"/>
      <w:lang w:eastAsia="ko-KR"/>
    </w:rPr>
  </w:style>
  <w:style w:type="table" w:styleId="TabloKlavuzu">
    <w:name w:val="Table Grid"/>
    <w:basedOn w:val="NormalTablo"/>
    <w:uiPriority w:val="59"/>
    <w:rsid w:val="00EB7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1">
    <w:name w:val="toc 1"/>
    <w:basedOn w:val="Normal"/>
    <w:next w:val="Normal"/>
    <w:autoRedefine/>
    <w:uiPriority w:val="39"/>
    <w:unhideWhenUsed/>
    <w:rsid w:val="000409A8"/>
    <w:pPr>
      <w:tabs>
        <w:tab w:val="left" w:pos="440"/>
        <w:tab w:val="right" w:leader="dot" w:pos="9060"/>
      </w:tabs>
    </w:pPr>
    <w:rPr>
      <w:noProof/>
    </w:rPr>
  </w:style>
  <w:style w:type="paragraph" w:styleId="GvdeMetni">
    <w:name w:val="Body Text"/>
    <w:basedOn w:val="Normal"/>
    <w:link w:val="GvdeMetniChar"/>
    <w:rsid w:val="00585939"/>
    <w:pPr>
      <w:spacing w:before="120" w:after="240"/>
    </w:pPr>
    <w:rPr>
      <w:rFonts w:ascii="Arial" w:eastAsia="Times New Roman" w:hAnsi="Arial"/>
      <w:spacing w:val="-5"/>
      <w:sz w:val="22"/>
    </w:rPr>
  </w:style>
  <w:style w:type="character" w:customStyle="1" w:styleId="GvdeMetniChar">
    <w:name w:val="Gövde Metni Char"/>
    <w:link w:val="GvdeMetni"/>
    <w:rsid w:val="00585939"/>
    <w:rPr>
      <w:rFonts w:ascii="Arial" w:eastAsia="Times New Roman" w:hAnsi="Arial"/>
      <w:spacing w:val="-5"/>
      <w:sz w:val="22"/>
      <w:lang w:eastAsia="en-US"/>
    </w:rPr>
  </w:style>
  <w:style w:type="paragraph" w:styleId="ResimYazs">
    <w:name w:val="caption"/>
    <w:basedOn w:val="Normal"/>
    <w:next w:val="Normal"/>
    <w:uiPriority w:val="35"/>
    <w:unhideWhenUsed/>
    <w:qFormat/>
    <w:rsid w:val="00973804"/>
    <w:rPr>
      <w:b/>
      <w:bCs/>
      <w:caps/>
      <w:sz w:val="16"/>
      <w:szCs w:val="16"/>
    </w:rPr>
  </w:style>
  <w:style w:type="character" w:customStyle="1" w:styleId="Balk2Char">
    <w:name w:val="Başlık 2 Char"/>
    <w:basedOn w:val="VarsaylanParagrafYazTipi"/>
    <w:link w:val="Balk2"/>
    <w:uiPriority w:val="9"/>
    <w:rsid w:val="001A37A5"/>
    <w:rPr>
      <w:rFonts w:eastAsia="Calibri"/>
      <w:b/>
      <w:bCs/>
      <w:smallCaps/>
      <w:spacing w:val="5"/>
      <w:sz w:val="32"/>
      <w:szCs w:val="32"/>
    </w:rPr>
  </w:style>
  <w:style w:type="character" w:customStyle="1" w:styleId="Balk3Char">
    <w:name w:val="Başlık 3 Char"/>
    <w:basedOn w:val="VarsaylanParagrafYazTipi"/>
    <w:link w:val="Balk3"/>
    <w:uiPriority w:val="9"/>
    <w:rsid w:val="00973804"/>
    <w:rPr>
      <w:smallCaps/>
      <w:spacing w:val="5"/>
      <w:sz w:val="24"/>
      <w:szCs w:val="24"/>
    </w:rPr>
  </w:style>
  <w:style w:type="paragraph" w:styleId="AralkYok">
    <w:name w:val="No Spacing"/>
    <w:link w:val="AralkYokChar"/>
    <w:uiPriority w:val="1"/>
    <w:qFormat/>
    <w:rsid w:val="00973804"/>
    <w:pPr>
      <w:spacing w:after="0" w:line="240" w:lineRule="auto"/>
    </w:pPr>
  </w:style>
  <w:style w:type="character" w:customStyle="1" w:styleId="AralkYokChar">
    <w:name w:val="Aralık Yok Char"/>
    <w:link w:val="AralkYok"/>
    <w:uiPriority w:val="1"/>
    <w:rsid w:val="005979D9"/>
  </w:style>
  <w:style w:type="paragraph" w:styleId="Altyaz">
    <w:name w:val="Subtitle"/>
    <w:basedOn w:val="Normal"/>
    <w:next w:val="Normal"/>
    <w:link w:val="AltyazChar"/>
    <w:uiPriority w:val="11"/>
    <w:qFormat/>
    <w:rsid w:val="00973804"/>
    <w:pPr>
      <w:spacing w:after="720" w:line="240" w:lineRule="auto"/>
      <w:jc w:val="right"/>
    </w:pPr>
    <w:rPr>
      <w:rFonts w:asciiTheme="majorHAnsi" w:eastAsiaTheme="majorEastAsia" w:hAnsiTheme="majorHAnsi" w:cstheme="majorBidi"/>
    </w:rPr>
  </w:style>
  <w:style w:type="table" w:customStyle="1" w:styleId="a">
    <w:basedOn w:val="NormalTablo"/>
    <w:tblPr>
      <w:tblStyleRowBandSize w:val="1"/>
      <w:tblStyleColBandSize w:val="1"/>
      <w:tblCellMar>
        <w:left w:w="115" w:type="dxa"/>
        <w:right w:w="115" w:type="dxa"/>
      </w:tblCellMar>
    </w:tblPr>
  </w:style>
  <w:style w:type="table" w:customStyle="1" w:styleId="a0">
    <w:basedOn w:val="NormalTablo"/>
    <w:tblPr>
      <w:tblStyleRowBandSize w:val="1"/>
      <w:tblStyleColBandSize w:val="1"/>
      <w:tblCellMar>
        <w:left w:w="115" w:type="dxa"/>
        <w:right w:w="115" w:type="dxa"/>
      </w:tblCellMar>
    </w:tblPr>
  </w:style>
  <w:style w:type="table" w:customStyle="1" w:styleId="a1">
    <w:basedOn w:val="NormalTablo"/>
    <w:tblPr>
      <w:tblStyleRowBandSize w:val="1"/>
      <w:tblStyleColBandSize w:val="1"/>
      <w:tblCellMar>
        <w:left w:w="115" w:type="dxa"/>
        <w:right w:w="115" w:type="dxa"/>
      </w:tblCellMar>
    </w:tblPr>
  </w:style>
  <w:style w:type="table" w:customStyle="1" w:styleId="a2">
    <w:basedOn w:val="NormalTablo"/>
    <w:tblPr>
      <w:tblStyleRowBandSize w:val="1"/>
      <w:tblStyleColBandSize w:val="1"/>
      <w:tblCellMar>
        <w:left w:w="70" w:type="dxa"/>
        <w:right w:w="70" w:type="dxa"/>
      </w:tblCellMar>
    </w:tblPr>
  </w:style>
  <w:style w:type="table" w:customStyle="1" w:styleId="a3">
    <w:basedOn w:val="NormalTablo"/>
    <w:tblPr>
      <w:tblStyleRowBandSize w:val="1"/>
      <w:tblStyleColBandSize w:val="1"/>
      <w:tblCellMar>
        <w:left w:w="70" w:type="dxa"/>
        <w:right w:w="70" w:type="dxa"/>
      </w:tblCellMar>
    </w:tblPr>
  </w:style>
  <w:style w:type="table" w:customStyle="1" w:styleId="a4">
    <w:basedOn w:val="NormalTablo"/>
    <w:tblPr>
      <w:tblStyleRowBandSize w:val="1"/>
      <w:tblStyleColBandSize w:val="1"/>
      <w:tblCellMar>
        <w:left w:w="70" w:type="dxa"/>
        <w:right w:w="70" w:type="dxa"/>
      </w:tblCellMar>
    </w:tblPr>
  </w:style>
  <w:style w:type="paragraph" w:styleId="T2">
    <w:name w:val="toc 2"/>
    <w:basedOn w:val="Normal"/>
    <w:next w:val="Normal"/>
    <w:autoRedefine/>
    <w:uiPriority w:val="39"/>
    <w:unhideWhenUsed/>
    <w:rsid w:val="007612D8"/>
    <w:pPr>
      <w:spacing w:after="100" w:line="259" w:lineRule="auto"/>
      <w:ind w:left="220"/>
    </w:pPr>
    <w:rPr>
      <w:sz w:val="22"/>
      <w:szCs w:val="22"/>
      <w:lang w:eastAsia="tr-TR"/>
    </w:rPr>
  </w:style>
  <w:style w:type="paragraph" w:styleId="T3">
    <w:name w:val="toc 3"/>
    <w:basedOn w:val="Normal"/>
    <w:next w:val="Normal"/>
    <w:autoRedefine/>
    <w:uiPriority w:val="39"/>
    <w:unhideWhenUsed/>
    <w:rsid w:val="007612D8"/>
    <w:pPr>
      <w:spacing w:after="100" w:line="259" w:lineRule="auto"/>
      <w:ind w:left="440"/>
    </w:pPr>
    <w:rPr>
      <w:sz w:val="22"/>
      <w:szCs w:val="22"/>
      <w:lang w:eastAsia="tr-TR"/>
    </w:rPr>
  </w:style>
  <w:style w:type="character" w:customStyle="1" w:styleId="Balk4Char">
    <w:name w:val="Başlık 4 Char"/>
    <w:basedOn w:val="VarsaylanParagrafYazTipi"/>
    <w:link w:val="Balk4"/>
    <w:uiPriority w:val="9"/>
    <w:semiHidden/>
    <w:rsid w:val="00973804"/>
    <w:rPr>
      <w:i/>
      <w:iCs/>
      <w:smallCaps/>
      <w:spacing w:val="10"/>
      <w:sz w:val="22"/>
      <w:szCs w:val="22"/>
    </w:rPr>
  </w:style>
  <w:style w:type="character" w:customStyle="1" w:styleId="Balk5Char">
    <w:name w:val="Başlık 5 Char"/>
    <w:basedOn w:val="VarsaylanParagrafYazTipi"/>
    <w:link w:val="Balk5"/>
    <w:uiPriority w:val="9"/>
    <w:semiHidden/>
    <w:rsid w:val="00973804"/>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973804"/>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973804"/>
    <w:rPr>
      <w:b/>
      <w:bCs/>
      <w:smallCaps/>
      <w:color w:val="70AD47" w:themeColor="accent6"/>
      <w:spacing w:val="10"/>
    </w:rPr>
  </w:style>
  <w:style w:type="character" w:customStyle="1" w:styleId="Balk8Char">
    <w:name w:val="Başlık 8 Char"/>
    <w:basedOn w:val="VarsaylanParagrafYazTipi"/>
    <w:link w:val="Balk8"/>
    <w:uiPriority w:val="9"/>
    <w:semiHidden/>
    <w:rsid w:val="00973804"/>
    <w:rPr>
      <w:b/>
      <w:bCs/>
      <w:i/>
      <w:iCs/>
      <w:smallCaps/>
      <w:color w:val="538135" w:themeColor="accent6" w:themeShade="BF"/>
    </w:rPr>
  </w:style>
  <w:style w:type="character" w:customStyle="1" w:styleId="Balk9Char">
    <w:name w:val="Başlık 9 Char"/>
    <w:basedOn w:val="VarsaylanParagrafYazTipi"/>
    <w:link w:val="Balk9"/>
    <w:uiPriority w:val="9"/>
    <w:semiHidden/>
    <w:rsid w:val="00973804"/>
    <w:rPr>
      <w:b/>
      <w:bCs/>
      <w:i/>
      <w:iCs/>
      <w:smallCaps/>
      <w:color w:val="385623" w:themeColor="accent6" w:themeShade="80"/>
    </w:rPr>
  </w:style>
  <w:style w:type="character" w:customStyle="1" w:styleId="KonuBalChar">
    <w:name w:val="Konu Başlığı Char"/>
    <w:basedOn w:val="VarsaylanParagrafYazTipi"/>
    <w:link w:val="KonuBal"/>
    <w:uiPriority w:val="10"/>
    <w:rsid w:val="00973804"/>
    <w:rPr>
      <w:smallCaps/>
      <w:color w:val="262626" w:themeColor="text1" w:themeTint="D9"/>
      <w:sz w:val="52"/>
      <w:szCs w:val="52"/>
    </w:rPr>
  </w:style>
  <w:style w:type="character" w:customStyle="1" w:styleId="AltyazChar">
    <w:name w:val="Altyazı Char"/>
    <w:basedOn w:val="VarsaylanParagrafYazTipi"/>
    <w:link w:val="Altyaz"/>
    <w:uiPriority w:val="11"/>
    <w:rsid w:val="00973804"/>
    <w:rPr>
      <w:rFonts w:asciiTheme="majorHAnsi" w:eastAsiaTheme="majorEastAsia" w:hAnsiTheme="majorHAnsi" w:cstheme="majorBidi"/>
    </w:rPr>
  </w:style>
  <w:style w:type="character" w:styleId="Gl">
    <w:name w:val="Strong"/>
    <w:uiPriority w:val="22"/>
    <w:qFormat/>
    <w:rsid w:val="00973804"/>
    <w:rPr>
      <w:b/>
      <w:bCs/>
      <w:color w:val="70AD47" w:themeColor="accent6"/>
    </w:rPr>
  </w:style>
  <w:style w:type="character" w:styleId="Vurgu">
    <w:name w:val="Emphasis"/>
    <w:uiPriority w:val="20"/>
    <w:qFormat/>
    <w:rsid w:val="00973804"/>
    <w:rPr>
      <w:b/>
      <w:bCs/>
      <w:i/>
      <w:iCs/>
      <w:spacing w:val="10"/>
    </w:rPr>
  </w:style>
  <w:style w:type="paragraph" w:styleId="Alnt">
    <w:name w:val="Quote"/>
    <w:basedOn w:val="Normal"/>
    <w:next w:val="Normal"/>
    <w:link w:val="AlntChar"/>
    <w:uiPriority w:val="29"/>
    <w:qFormat/>
    <w:rsid w:val="00973804"/>
    <w:rPr>
      <w:i/>
      <w:iCs/>
    </w:rPr>
  </w:style>
  <w:style w:type="character" w:customStyle="1" w:styleId="AlntChar">
    <w:name w:val="Alıntı Char"/>
    <w:basedOn w:val="VarsaylanParagrafYazTipi"/>
    <w:link w:val="Alnt"/>
    <w:uiPriority w:val="29"/>
    <w:rsid w:val="00973804"/>
    <w:rPr>
      <w:i/>
      <w:iCs/>
    </w:rPr>
  </w:style>
  <w:style w:type="paragraph" w:styleId="GlAlnt">
    <w:name w:val="Intense Quote"/>
    <w:basedOn w:val="Normal"/>
    <w:next w:val="Normal"/>
    <w:link w:val="GlAlntChar"/>
    <w:uiPriority w:val="30"/>
    <w:qFormat/>
    <w:rsid w:val="00973804"/>
    <w:pPr>
      <w:pBdr>
        <w:top w:val="single" w:sz="8" w:space="1" w:color="70AD47" w:themeColor="accent6"/>
      </w:pBdr>
      <w:spacing w:before="140" w:after="140"/>
      <w:ind w:left="1440" w:right="1440"/>
    </w:pPr>
    <w:rPr>
      <w:b/>
      <w:bCs/>
      <w:i/>
      <w:iCs/>
    </w:rPr>
  </w:style>
  <w:style w:type="character" w:customStyle="1" w:styleId="GlAlntChar">
    <w:name w:val="Güçlü Alıntı Char"/>
    <w:basedOn w:val="VarsaylanParagrafYazTipi"/>
    <w:link w:val="GlAlnt"/>
    <w:uiPriority w:val="30"/>
    <w:rsid w:val="00973804"/>
    <w:rPr>
      <w:b/>
      <w:bCs/>
      <w:i/>
      <w:iCs/>
    </w:rPr>
  </w:style>
  <w:style w:type="character" w:styleId="HafifVurgulama">
    <w:name w:val="Subtle Emphasis"/>
    <w:uiPriority w:val="19"/>
    <w:qFormat/>
    <w:rsid w:val="00973804"/>
    <w:rPr>
      <w:i/>
      <w:iCs/>
    </w:rPr>
  </w:style>
  <w:style w:type="character" w:styleId="GlVurgulama">
    <w:name w:val="Intense Emphasis"/>
    <w:uiPriority w:val="21"/>
    <w:qFormat/>
    <w:rsid w:val="00973804"/>
    <w:rPr>
      <w:b/>
      <w:bCs/>
      <w:i/>
      <w:iCs/>
      <w:color w:val="70AD47" w:themeColor="accent6"/>
      <w:spacing w:val="10"/>
    </w:rPr>
  </w:style>
  <w:style w:type="character" w:styleId="HafifBavuru">
    <w:name w:val="Subtle Reference"/>
    <w:uiPriority w:val="31"/>
    <w:qFormat/>
    <w:rsid w:val="00973804"/>
    <w:rPr>
      <w:b/>
      <w:bCs/>
    </w:rPr>
  </w:style>
  <w:style w:type="character" w:styleId="GlBavuru">
    <w:name w:val="Intense Reference"/>
    <w:uiPriority w:val="32"/>
    <w:qFormat/>
    <w:rsid w:val="00973804"/>
    <w:rPr>
      <w:b/>
      <w:bCs/>
      <w:smallCaps/>
      <w:spacing w:val="5"/>
      <w:sz w:val="22"/>
      <w:szCs w:val="22"/>
      <w:u w:val="single"/>
    </w:rPr>
  </w:style>
  <w:style w:type="character" w:styleId="KitapBal">
    <w:name w:val="Book Title"/>
    <w:uiPriority w:val="33"/>
    <w:qFormat/>
    <w:rsid w:val="00973804"/>
    <w:rPr>
      <w:rFonts w:asciiTheme="majorHAnsi" w:eastAsiaTheme="majorEastAsia" w:hAnsiTheme="majorHAnsi" w:cstheme="majorBidi"/>
      <w:i/>
      <w:iCs/>
      <w:sz w:val="20"/>
      <w:szCs w:val="20"/>
    </w:rPr>
  </w:style>
  <w:style w:type="character" w:styleId="AklamaBavurusu">
    <w:name w:val="annotation reference"/>
    <w:basedOn w:val="VarsaylanParagrafYazTipi"/>
    <w:uiPriority w:val="99"/>
    <w:semiHidden/>
    <w:unhideWhenUsed/>
    <w:rsid w:val="00CC0590"/>
    <w:rPr>
      <w:sz w:val="16"/>
      <w:szCs w:val="16"/>
    </w:rPr>
  </w:style>
  <w:style w:type="paragraph" w:customStyle="1" w:styleId="AklamaMetni1">
    <w:name w:val="Açıklama Metni1"/>
    <w:basedOn w:val="Normal"/>
    <w:next w:val="AklamaMetni"/>
    <w:link w:val="AklamaMetniChar"/>
    <w:uiPriority w:val="99"/>
    <w:semiHidden/>
    <w:unhideWhenUsed/>
    <w:rsid w:val="00CC0590"/>
    <w:pPr>
      <w:spacing w:after="160" w:line="240" w:lineRule="auto"/>
      <w:jc w:val="left"/>
    </w:pPr>
  </w:style>
  <w:style w:type="character" w:customStyle="1" w:styleId="AklamaMetniChar">
    <w:name w:val="Açıklama Metni Char"/>
    <w:basedOn w:val="VarsaylanParagrafYazTipi"/>
    <w:link w:val="AklamaMetni1"/>
    <w:uiPriority w:val="99"/>
    <w:semiHidden/>
    <w:rsid w:val="00CC0590"/>
    <w:rPr>
      <w:sz w:val="20"/>
      <w:szCs w:val="20"/>
    </w:rPr>
  </w:style>
  <w:style w:type="paragraph" w:styleId="AklamaMetni">
    <w:name w:val="annotation text"/>
    <w:basedOn w:val="Normal"/>
    <w:link w:val="AklamaMetniChar1"/>
    <w:uiPriority w:val="99"/>
    <w:semiHidden/>
    <w:unhideWhenUsed/>
    <w:rsid w:val="00CC0590"/>
    <w:pPr>
      <w:spacing w:line="240" w:lineRule="auto"/>
    </w:pPr>
  </w:style>
  <w:style w:type="character" w:customStyle="1" w:styleId="AklamaMetniChar1">
    <w:name w:val="Açıklama Metni Char1"/>
    <w:basedOn w:val="VarsaylanParagrafYazTipi"/>
    <w:link w:val="AklamaMetni"/>
    <w:uiPriority w:val="99"/>
    <w:semiHidden/>
    <w:rsid w:val="00CC0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NlxY590z2YqmOQ53pUs0vYfn7QQ==">AMUW2mVv7QSfB8zEYcsaxbjFKX7u08Ja5EPKH0ltAcscohkzULxvvvWzr3QsmXpOYvZJjUkAigecoZn/TpLPIzK168rBdY3+kgwHPqAp1XdHZXFYEAqKajk3oD+KZRIiAkELJcdloW/5OS8DDcNpTvgSoco0HWT7PDXodCrV7JUpuar5TKfxhKHrVJifTSsL9mjrELH3RZgHGTsNFEjxYCLB7DPp/YcR1etTMZibj9YottD6uuFdASeBkdMcJzMQso2qf6/iA3A1</go:docsCustomData>
</go:gDocsCustomXmlDataStorage>
</file>

<file path=customXml/itemProps1.xml><?xml version="1.0" encoding="utf-8"?>
<ds:datastoreItem xmlns:ds="http://schemas.openxmlformats.org/officeDocument/2006/customXml" ds:itemID="{588851E6-76A8-43F5-B1BC-383B602B119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7</Pages>
  <Words>1533</Words>
  <Characters>8739</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sinan.ayaz</dc:creator>
  <cp:lastModifiedBy>Ayşen USLU</cp:lastModifiedBy>
  <cp:revision>16</cp:revision>
  <dcterms:created xsi:type="dcterms:W3CDTF">2022-11-03T03:12:00Z</dcterms:created>
  <dcterms:modified xsi:type="dcterms:W3CDTF">2022-12-12T10:50:00Z</dcterms:modified>
</cp:coreProperties>
</file>